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74E02" w14:textId="77777777" w:rsidR="00426B66" w:rsidRPr="009F144A" w:rsidRDefault="00426B66" w:rsidP="00426B66">
      <w:pPr>
        <w:ind w:left="-810"/>
        <w:rPr>
          <w:b/>
          <w:bCs/>
        </w:rPr>
      </w:pPr>
      <w:bookmarkStart w:id="0" w:name="_Hlk486435535"/>
      <w:bookmarkStart w:id="1" w:name="_Hlk483719351"/>
      <w:bookmarkEnd w:id="0"/>
      <w:r w:rsidRPr="009F144A">
        <w:rPr>
          <w:b/>
          <w:bCs/>
          <w:noProof/>
        </w:rPr>
        <w:drawing>
          <wp:anchor distT="0" distB="0" distL="114300" distR="114300" simplePos="0" relativeHeight="251659264" behindDoc="0" locked="0" layoutInCell="1" allowOverlap="1" wp14:anchorId="7EC86988" wp14:editId="69857932">
            <wp:simplePos x="0" y="0"/>
            <wp:positionH relativeFrom="column">
              <wp:posOffset>-428625</wp:posOffset>
            </wp:positionH>
            <wp:positionV relativeFrom="paragraph">
              <wp:posOffset>0</wp:posOffset>
            </wp:positionV>
            <wp:extent cx="1076325" cy="1133475"/>
            <wp:effectExtent l="0" t="0" r="9525" b="9525"/>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14:sizeRelV relativeFrom="margin">
              <wp14:pctHeight>0</wp14:pctHeight>
            </wp14:sizeRelV>
          </wp:anchor>
        </w:drawing>
      </w:r>
      <w:bookmarkEnd w:id="1"/>
    </w:p>
    <w:p w14:paraId="10EAF746" w14:textId="6C42B985" w:rsidR="00426B66" w:rsidRPr="009F144A" w:rsidRDefault="00426B66" w:rsidP="00426B66">
      <w:pPr>
        <w:ind w:right="-720"/>
        <w:rPr>
          <w:b/>
          <w:bCs/>
          <w:i/>
          <w:iCs/>
          <w:sz w:val="40"/>
          <w:szCs w:val="40"/>
        </w:rPr>
      </w:pPr>
      <w:r w:rsidRPr="009F144A">
        <w:rPr>
          <w:b/>
          <w:bCs/>
          <w:i/>
          <w:iCs/>
          <w:sz w:val="32"/>
          <w:szCs w:val="32"/>
        </w:rPr>
        <w:t xml:space="preserve">     </w:t>
      </w:r>
      <w:r w:rsidRPr="009F144A">
        <w:rPr>
          <w:b/>
          <w:bCs/>
          <w:i/>
          <w:iCs/>
          <w:sz w:val="40"/>
          <w:szCs w:val="40"/>
        </w:rPr>
        <w:t>“</w:t>
      </w:r>
      <w:r w:rsidRPr="009F144A">
        <w:rPr>
          <w:b/>
          <w:bCs/>
          <w:i/>
          <w:iCs/>
          <w:sz w:val="40"/>
          <w:szCs w:val="40"/>
          <w:u w:val="single"/>
        </w:rPr>
        <w:t>Our Testimony in Trials &amp; Tribulations</w:t>
      </w:r>
      <w:r w:rsidRPr="009F144A">
        <w:rPr>
          <w:b/>
          <w:bCs/>
          <w:i/>
          <w:iCs/>
          <w:sz w:val="40"/>
          <w:szCs w:val="40"/>
        </w:rPr>
        <w:t>!”</w:t>
      </w:r>
    </w:p>
    <w:p w14:paraId="211CF7F9" w14:textId="365D140E" w:rsidR="00426B66" w:rsidRPr="009F144A" w:rsidRDefault="00426B66" w:rsidP="00426B66">
      <w:pPr>
        <w:ind w:right="-720"/>
        <w:rPr>
          <w:b/>
          <w:bCs/>
          <w:sz w:val="32"/>
          <w:szCs w:val="32"/>
        </w:rPr>
      </w:pPr>
      <w:r w:rsidRPr="009F144A">
        <w:rPr>
          <w:b/>
          <w:bCs/>
          <w:sz w:val="32"/>
          <w:szCs w:val="32"/>
        </w:rPr>
        <w:t xml:space="preserve">                         ACTS CHAPTER 14</w:t>
      </w:r>
    </w:p>
    <w:p w14:paraId="6F61C021" w14:textId="77777777" w:rsidR="00426B66" w:rsidRPr="009F144A" w:rsidRDefault="00426B66" w:rsidP="00426B66">
      <w:pPr>
        <w:ind w:right="-720"/>
        <w:rPr>
          <w:b/>
          <w:bCs/>
          <w:sz w:val="16"/>
        </w:rPr>
      </w:pPr>
    </w:p>
    <w:p w14:paraId="1414A66E" w14:textId="177CE8A1" w:rsidR="00426B66" w:rsidRPr="009F144A" w:rsidRDefault="009F144A" w:rsidP="00426B66">
      <w:pPr>
        <w:ind w:right="-720"/>
        <w:rPr>
          <w:b/>
          <w:bCs/>
          <w:i/>
          <w:iCs/>
          <w:sz w:val="32"/>
          <w:szCs w:val="32"/>
          <w:u w:val="single"/>
        </w:rPr>
      </w:pPr>
      <w:r w:rsidRPr="009F144A">
        <w:rPr>
          <w:b/>
          <w:bCs/>
          <w:i/>
          <w:iCs/>
          <w:sz w:val="32"/>
          <w:szCs w:val="32"/>
        </w:rPr>
        <w:t xml:space="preserve">&gt; </w:t>
      </w:r>
      <w:r w:rsidRPr="009F144A">
        <w:rPr>
          <w:b/>
          <w:bCs/>
          <w:i/>
          <w:iCs/>
          <w:sz w:val="32"/>
          <w:szCs w:val="32"/>
          <w:u w:val="single"/>
        </w:rPr>
        <w:t>(v1-6</w:t>
      </w:r>
      <w:r w:rsidR="00DA62C1" w:rsidRPr="009F144A">
        <w:rPr>
          <w:b/>
          <w:bCs/>
          <w:i/>
          <w:iCs/>
          <w:sz w:val="32"/>
          <w:szCs w:val="32"/>
          <w:u w:val="single"/>
        </w:rPr>
        <w:t>) The</w:t>
      </w:r>
      <w:r w:rsidR="00426B66" w:rsidRPr="009F144A">
        <w:rPr>
          <w:b/>
          <w:bCs/>
          <w:i/>
          <w:iCs/>
          <w:sz w:val="32"/>
          <w:szCs w:val="32"/>
          <w:u w:val="single"/>
        </w:rPr>
        <w:t xml:space="preserve"> Trial</w:t>
      </w:r>
      <w:r w:rsidR="00674880">
        <w:rPr>
          <w:b/>
          <w:bCs/>
          <w:i/>
          <w:iCs/>
          <w:sz w:val="32"/>
          <w:szCs w:val="32"/>
          <w:u w:val="single"/>
        </w:rPr>
        <w:t>!</w:t>
      </w:r>
      <w:r w:rsidR="00426B66" w:rsidRPr="009F144A">
        <w:rPr>
          <w:b/>
          <w:bCs/>
          <w:i/>
          <w:iCs/>
          <w:sz w:val="32"/>
          <w:szCs w:val="32"/>
          <w:u w:val="single"/>
        </w:rPr>
        <w:t xml:space="preserve"> (Opportunity to Opposition)</w:t>
      </w:r>
    </w:p>
    <w:p w14:paraId="774187EC" w14:textId="3604396E" w:rsidR="00426B66" w:rsidRPr="009F144A" w:rsidRDefault="00426B66" w:rsidP="00426B66">
      <w:pPr>
        <w:ind w:right="-720"/>
        <w:rPr>
          <w:b/>
          <w:bCs/>
        </w:rPr>
      </w:pPr>
      <w:r w:rsidRPr="009F144A">
        <w:rPr>
          <w:b/>
          <w:bCs/>
        </w:rPr>
        <w:t>(v1) The City of Iconium- means “little image”</w:t>
      </w:r>
      <w:r w:rsidR="009F144A">
        <w:rPr>
          <w:b/>
          <w:bCs/>
        </w:rPr>
        <w:t xml:space="preserve"> </w:t>
      </w:r>
      <w:r w:rsidRPr="009F144A">
        <w:rPr>
          <w:b/>
          <w:bCs/>
        </w:rPr>
        <w:t>- One of the chief cities in the Southern Roman Empire, this region was called Galatia.  For computer folks we get the term “icon.”</w:t>
      </w:r>
    </w:p>
    <w:p w14:paraId="54671266" w14:textId="77777777" w:rsidR="009F144A" w:rsidRDefault="009F144A" w:rsidP="00426B66">
      <w:pPr>
        <w:ind w:right="-720"/>
        <w:rPr>
          <w:b/>
          <w:bCs/>
        </w:rPr>
      </w:pPr>
    </w:p>
    <w:p w14:paraId="28087141" w14:textId="0B6247BF" w:rsidR="00426B66" w:rsidRPr="009F144A" w:rsidRDefault="00426B66" w:rsidP="00426B66">
      <w:pPr>
        <w:ind w:right="-720"/>
        <w:rPr>
          <w:b/>
          <w:bCs/>
        </w:rPr>
      </w:pPr>
      <w:r w:rsidRPr="009F144A">
        <w:rPr>
          <w:b/>
          <w:bCs/>
        </w:rPr>
        <w:t>(v2) How are minds poisoned today? False religions, evolution, humanism, hedonism, secularism.</w:t>
      </w:r>
    </w:p>
    <w:p w14:paraId="33743000" w14:textId="77777777" w:rsidR="009F144A" w:rsidRDefault="009F144A" w:rsidP="00426B66">
      <w:pPr>
        <w:ind w:right="-720"/>
        <w:rPr>
          <w:b/>
          <w:bCs/>
        </w:rPr>
      </w:pPr>
    </w:p>
    <w:p w14:paraId="66EDA2A7" w14:textId="3B71C3B0" w:rsidR="00426B66" w:rsidRPr="009F144A" w:rsidRDefault="00426B66" w:rsidP="00426B66">
      <w:pPr>
        <w:ind w:right="-720"/>
        <w:rPr>
          <w:b/>
          <w:bCs/>
        </w:rPr>
      </w:pPr>
      <w:r w:rsidRPr="009F144A">
        <w:rPr>
          <w:b/>
          <w:bCs/>
        </w:rPr>
        <w:t xml:space="preserve">(v3) </w:t>
      </w:r>
      <w:r w:rsidRPr="009F144A">
        <w:rPr>
          <w:b/>
          <w:bCs/>
          <w:i/>
          <w:iCs/>
        </w:rPr>
        <w:t>“bearing witness to the word of His grace”</w:t>
      </w:r>
      <w:r w:rsidRPr="009F144A">
        <w:rPr>
          <w:b/>
          <w:bCs/>
        </w:rPr>
        <w:t xml:space="preserve"> - grace- Gk. </w:t>
      </w:r>
      <w:r w:rsidRPr="009F144A">
        <w:rPr>
          <w:b/>
          <w:bCs/>
          <w:i/>
          <w:iCs/>
        </w:rPr>
        <w:t>charis</w:t>
      </w:r>
      <w:r w:rsidRPr="009F144A">
        <w:rPr>
          <w:b/>
          <w:bCs/>
        </w:rPr>
        <w:t xml:space="preserve">- God’s grace is that which affords joy, pleasure, delight, sweetness, charm, good will, </w:t>
      </w:r>
      <w:r w:rsidR="00DE28A2" w:rsidRPr="009F144A">
        <w:rPr>
          <w:b/>
          <w:bCs/>
        </w:rPr>
        <w:t>loving-kindness,</w:t>
      </w:r>
      <w:r w:rsidRPr="009F144A">
        <w:rPr>
          <w:b/>
          <w:bCs/>
        </w:rPr>
        <w:t xml:space="preserve"> and favor.  It is this grace that reveals the merciful kindness by which God, exerting his holy influence upon souls, turns them to Christ, keeps strengthens, increases them in Christian faith, knowledge, affection, and kindles them to the exercise of the Christian </w:t>
      </w:r>
      <w:r w:rsidRPr="009F144A">
        <w:rPr>
          <w:b/>
          <w:bCs/>
          <w:u w:val="single"/>
        </w:rPr>
        <w:t>virtues</w:t>
      </w:r>
      <w:r w:rsidRPr="009F144A">
        <w:rPr>
          <w:b/>
          <w:bCs/>
        </w:rPr>
        <w:t xml:space="preserve">.  </w:t>
      </w:r>
    </w:p>
    <w:p w14:paraId="44B1ACDB" w14:textId="77777777" w:rsidR="009F144A" w:rsidRDefault="009F144A" w:rsidP="00426B66">
      <w:pPr>
        <w:ind w:right="-720"/>
        <w:rPr>
          <w:b/>
          <w:bCs/>
        </w:rPr>
      </w:pPr>
    </w:p>
    <w:p w14:paraId="4585CAEB" w14:textId="73CE1968" w:rsidR="00426B66" w:rsidRPr="009F144A" w:rsidRDefault="00426B66" w:rsidP="00426B66">
      <w:pPr>
        <w:ind w:right="-720"/>
        <w:rPr>
          <w:b/>
          <w:bCs/>
          <w:i/>
          <w:iCs/>
        </w:rPr>
      </w:pPr>
      <w:r w:rsidRPr="009F144A">
        <w:rPr>
          <w:b/>
          <w:bCs/>
        </w:rPr>
        <w:t xml:space="preserve">(v4-7) Opposition to the gospel- Religious &amp; secular (Jews &amp; Gentiles)- Jesus said, Matt 5:11-12- </w:t>
      </w:r>
      <w:r w:rsidRPr="009F144A">
        <w:rPr>
          <w:b/>
          <w:bCs/>
          <w:i/>
          <w:iCs/>
        </w:rPr>
        <w:t xml:space="preserve">"Blessed are you when they revile and persecute you, and say all kinds of evil against you falsely for My sake.  Rejoice and be exceedingly glad, for great is your </w:t>
      </w:r>
      <w:r w:rsidRPr="009F144A">
        <w:rPr>
          <w:b/>
          <w:bCs/>
          <w:i/>
          <w:iCs/>
          <w:u w:val="single"/>
        </w:rPr>
        <w:t>reward</w:t>
      </w:r>
      <w:r w:rsidRPr="009F144A">
        <w:rPr>
          <w:b/>
          <w:bCs/>
          <w:i/>
          <w:iCs/>
        </w:rPr>
        <w:t xml:space="preserve"> in heaven, for so they persecuted the prophets who were before you.  </w:t>
      </w:r>
    </w:p>
    <w:p w14:paraId="38C66294" w14:textId="77777777" w:rsidR="00426B66" w:rsidRPr="009F144A" w:rsidRDefault="00426B66" w:rsidP="00426B66">
      <w:pPr>
        <w:ind w:right="-720"/>
        <w:rPr>
          <w:b/>
          <w:bCs/>
          <w:sz w:val="16"/>
        </w:rPr>
      </w:pPr>
    </w:p>
    <w:p w14:paraId="2DC08D00" w14:textId="77777777" w:rsidR="00426B66" w:rsidRPr="009F144A" w:rsidRDefault="00426B66" w:rsidP="00426B66">
      <w:pPr>
        <w:ind w:right="-720"/>
        <w:rPr>
          <w:b/>
          <w:bCs/>
          <w:sz w:val="16"/>
        </w:rPr>
      </w:pPr>
    </w:p>
    <w:p w14:paraId="4EEE0C8B" w14:textId="6D0FCFB3" w:rsidR="00426B66" w:rsidRPr="009F144A" w:rsidRDefault="009F144A" w:rsidP="00426B66">
      <w:pPr>
        <w:ind w:right="-720"/>
        <w:rPr>
          <w:b/>
          <w:bCs/>
          <w:i/>
          <w:iCs/>
          <w:sz w:val="32"/>
          <w:szCs w:val="32"/>
          <w:u w:val="single"/>
        </w:rPr>
      </w:pPr>
      <w:r w:rsidRPr="009F144A">
        <w:rPr>
          <w:b/>
          <w:bCs/>
          <w:i/>
          <w:iCs/>
          <w:sz w:val="32"/>
          <w:szCs w:val="32"/>
        </w:rPr>
        <w:t xml:space="preserve">&gt; </w:t>
      </w:r>
      <w:r w:rsidR="00A25841" w:rsidRPr="00A25841">
        <w:rPr>
          <w:b/>
          <w:bCs/>
          <w:i/>
          <w:iCs/>
          <w:sz w:val="32"/>
          <w:szCs w:val="32"/>
          <w:u w:val="single"/>
        </w:rPr>
        <w:t xml:space="preserve">(v7-20) </w:t>
      </w:r>
      <w:r w:rsidR="00426B66" w:rsidRPr="00A25841">
        <w:rPr>
          <w:b/>
          <w:bCs/>
          <w:i/>
          <w:iCs/>
          <w:sz w:val="32"/>
          <w:szCs w:val="32"/>
          <w:u w:val="single"/>
        </w:rPr>
        <w:t>The</w:t>
      </w:r>
      <w:r w:rsidR="00426B66" w:rsidRPr="009F144A">
        <w:rPr>
          <w:b/>
          <w:bCs/>
          <w:i/>
          <w:iCs/>
          <w:sz w:val="32"/>
          <w:szCs w:val="32"/>
          <w:u w:val="single"/>
        </w:rPr>
        <w:t xml:space="preserve"> Testimony</w:t>
      </w:r>
      <w:r w:rsidR="00674880">
        <w:rPr>
          <w:b/>
          <w:bCs/>
          <w:i/>
          <w:iCs/>
          <w:sz w:val="32"/>
          <w:szCs w:val="32"/>
          <w:u w:val="single"/>
        </w:rPr>
        <w:t>!</w:t>
      </w:r>
      <w:r w:rsidR="00426B66" w:rsidRPr="009F144A">
        <w:rPr>
          <w:b/>
          <w:bCs/>
          <w:i/>
          <w:iCs/>
          <w:sz w:val="32"/>
          <w:szCs w:val="32"/>
          <w:u w:val="single"/>
        </w:rPr>
        <w:t xml:space="preserve"> (Preaching to Persecution)</w:t>
      </w:r>
    </w:p>
    <w:p w14:paraId="22DF578B" w14:textId="2616AEAB" w:rsidR="009F144A" w:rsidRDefault="00426B66" w:rsidP="00426B66">
      <w:pPr>
        <w:ind w:right="-720"/>
        <w:rPr>
          <w:b/>
          <w:bCs/>
        </w:rPr>
      </w:pPr>
      <w:r w:rsidRPr="009F144A">
        <w:rPr>
          <w:b/>
          <w:bCs/>
        </w:rPr>
        <w:t xml:space="preserve">(v7) Notice they were “preaching the gospel”- Do you know the gospel </w:t>
      </w:r>
      <w:r w:rsidR="009F144A">
        <w:rPr>
          <w:b/>
          <w:bCs/>
        </w:rPr>
        <w:t>and</w:t>
      </w:r>
      <w:r w:rsidRPr="009F144A">
        <w:rPr>
          <w:b/>
          <w:bCs/>
        </w:rPr>
        <w:t xml:space="preserve"> are you preaching it?  The word “gospel” means “</w:t>
      </w:r>
      <w:r w:rsidRPr="009F144A">
        <w:rPr>
          <w:b/>
          <w:bCs/>
          <w:u w:val="single"/>
        </w:rPr>
        <w:t>good</w:t>
      </w:r>
      <w:r w:rsidRPr="009F144A">
        <w:rPr>
          <w:b/>
          <w:bCs/>
        </w:rPr>
        <w:t xml:space="preserve"> news!”  The good news is that Jesus Christ died on the cross for the sins of the world, that He was raised from the dead on account of our justification, and that by Him all who believe are justified from all things.  </w:t>
      </w:r>
    </w:p>
    <w:p w14:paraId="1E4B38C5" w14:textId="77777777" w:rsidR="009F144A" w:rsidRDefault="009F144A" w:rsidP="00426B66">
      <w:pPr>
        <w:ind w:right="-720"/>
        <w:rPr>
          <w:b/>
          <w:bCs/>
        </w:rPr>
      </w:pPr>
    </w:p>
    <w:p w14:paraId="7E89AD7D" w14:textId="586197BC" w:rsidR="00426B66" w:rsidRPr="009F144A" w:rsidRDefault="009F144A" w:rsidP="00426B66">
      <w:pPr>
        <w:ind w:right="-720"/>
        <w:rPr>
          <w:b/>
          <w:bCs/>
        </w:rPr>
      </w:pPr>
      <w:r>
        <w:rPr>
          <w:b/>
          <w:bCs/>
        </w:rPr>
        <w:t xml:space="preserve">- </w:t>
      </w:r>
      <w:r w:rsidR="00426B66" w:rsidRPr="009F144A">
        <w:rPr>
          <w:b/>
          <w:bCs/>
          <w:i/>
          <w:iCs/>
          <w:u w:val="single"/>
        </w:rPr>
        <w:t>The Scriptures describes the gospel:</w:t>
      </w:r>
      <w:r w:rsidR="00426B66" w:rsidRPr="009F144A">
        <w:rPr>
          <w:b/>
          <w:bCs/>
        </w:rPr>
        <w:t xml:space="preserve"> </w:t>
      </w:r>
    </w:p>
    <w:p w14:paraId="3CA6C3B6" w14:textId="26BD3B0C" w:rsidR="00426B66" w:rsidRPr="009F144A" w:rsidRDefault="00426B66" w:rsidP="00426B66">
      <w:pPr>
        <w:ind w:right="-720"/>
        <w:rPr>
          <w:b/>
          <w:bCs/>
        </w:rPr>
      </w:pPr>
      <w:r w:rsidRPr="009F144A">
        <w:rPr>
          <w:b/>
          <w:bCs/>
        </w:rPr>
        <w:t xml:space="preserve">(1) </w:t>
      </w:r>
      <w:r w:rsidRPr="009F144A">
        <w:rPr>
          <w:b/>
          <w:bCs/>
          <w:i/>
          <w:iCs/>
        </w:rPr>
        <w:t xml:space="preserve">“of God” </w:t>
      </w:r>
      <w:r w:rsidRPr="009F144A">
        <w:rPr>
          <w:b/>
          <w:bCs/>
        </w:rPr>
        <w:t xml:space="preserve">(Rom. 1:1) for it originates from His </w:t>
      </w:r>
      <w:r w:rsidR="00DA62C1" w:rsidRPr="009F144A">
        <w:rPr>
          <w:b/>
          <w:bCs/>
          <w:u w:val="single"/>
        </w:rPr>
        <w:t>love</w:t>
      </w:r>
      <w:r w:rsidR="00DA62C1" w:rsidRPr="009F144A">
        <w:rPr>
          <w:b/>
          <w:bCs/>
        </w:rPr>
        <w:t>.</w:t>
      </w:r>
      <w:r w:rsidRPr="009F144A">
        <w:rPr>
          <w:b/>
          <w:bCs/>
        </w:rPr>
        <w:t xml:space="preserve"> </w:t>
      </w:r>
    </w:p>
    <w:p w14:paraId="6218FDD1" w14:textId="77777777" w:rsidR="009F144A" w:rsidRDefault="009F144A" w:rsidP="00426B66">
      <w:pPr>
        <w:ind w:right="-720"/>
        <w:rPr>
          <w:b/>
          <w:bCs/>
        </w:rPr>
      </w:pPr>
    </w:p>
    <w:p w14:paraId="27871AB5" w14:textId="3CAC3F8D" w:rsidR="00426B66" w:rsidRPr="009F144A" w:rsidRDefault="00426B66" w:rsidP="00426B66">
      <w:pPr>
        <w:ind w:right="-720"/>
        <w:rPr>
          <w:b/>
          <w:bCs/>
        </w:rPr>
      </w:pPr>
      <w:r w:rsidRPr="009F144A">
        <w:rPr>
          <w:b/>
          <w:bCs/>
        </w:rPr>
        <w:t xml:space="preserve">(2) </w:t>
      </w:r>
      <w:r w:rsidRPr="009F144A">
        <w:rPr>
          <w:b/>
          <w:bCs/>
          <w:i/>
          <w:iCs/>
        </w:rPr>
        <w:t>“of Christ”</w:t>
      </w:r>
      <w:r w:rsidRPr="009F144A">
        <w:rPr>
          <w:b/>
          <w:bCs/>
        </w:rPr>
        <w:t xml:space="preserve"> (2 Cor. 10:14) because it flows from His sacrifice, and because He is the object of </w:t>
      </w:r>
      <w:r w:rsidR="00DA62C1" w:rsidRPr="009F144A">
        <w:rPr>
          <w:b/>
          <w:bCs/>
        </w:rPr>
        <w:t>faith.</w:t>
      </w:r>
      <w:r w:rsidRPr="009F144A">
        <w:rPr>
          <w:b/>
          <w:bCs/>
        </w:rPr>
        <w:t xml:space="preserve"> </w:t>
      </w:r>
    </w:p>
    <w:p w14:paraId="60547722" w14:textId="77777777" w:rsidR="009F144A" w:rsidRDefault="009F144A" w:rsidP="00426B66">
      <w:pPr>
        <w:ind w:right="-720"/>
        <w:rPr>
          <w:b/>
          <w:bCs/>
        </w:rPr>
      </w:pPr>
    </w:p>
    <w:p w14:paraId="2A4B0328" w14:textId="4D8FBE55" w:rsidR="009F144A" w:rsidRPr="009F144A" w:rsidRDefault="00426B66" w:rsidP="00426B66">
      <w:pPr>
        <w:ind w:right="-720"/>
        <w:rPr>
          <w:b/>
          <w:bCs/>
        </w:rPr>
      </w:pPr>
      <w:r w:rsidRPr="009F144A">
        <w:rPr>
          <w:b/>
          <w:bCs/>
        </w:rPr>
        <w:t xml:space="preserve">(3) </w:t>
      </w:r>
      <w:r w:rsidRPr="009F144A">
        <w:rPr>
          <w:b/>
          <w:bCs/>
          <w:i/>
          <w:iCs/>
        </w:rPr>
        <w:t>“of the grace of God”</w:t>
      </w:r>
      <w:r w:rsidRPr="009F144A">
        <w:rPr>
          <w:b/>
          <w:bCs/>
        </w:rPr>
        <w:t xml:space="preserve"> because it saves those whom the law </w:t>
      </w:r>
      <w:r w:rsidR="00DA62C1" w:rsidRPr="009F144A">
        <w:rPr>
          <w:b/>
          <w:bCs/>
        </w:rPr>
        <w:t>curses.</w:t>
      </w:r>
      <w:r w:rsidRPr="009F144A">
        <w:rPr>
          <w:b/>
          <w:bCs/>
        </w:rPr>
        <w:t xml:space="preserve"> </w:t>
      </w:r>
    </w:p>
    <w:p w14:paraId="0182034A" w14:textId="77777777" w:rsidR="009F144A" w:rsidRDefault="009F144A" w:rsidP="00426B66">
      <w:pPr>
        <w:ind w:right="-720"/>
        <w:rPr>
          <w:b/>
          <w:bCs/>
        </w:rPr>
      </w:pPr>
    </w:p>
    <w:p w14:paraId="0B9C552D" w14:textId="086C7E6A" w:rsidR="009F144A" w:rsidRPr="009F144A" w:rsidRDefault="00426B66" w:rsidP="00426B66">
      <w:pPr>
        <w:ind w:right="-720"/>
        <w:rPr>
          <w:b/>
          <w:bCs/>
        </w:rPr>
      </w:pPr>
      <w:r w:rsidRPr="009F144A">
        <w:rPr>
          <w:b/>
          <w:bCs/>
        </w:rPr>
        <w:t xml:space="preserve">(4) </w:t>
      </w:r>
      <w:r w:rsidRPr="009F144A">
        <w:rPr>
          <w:b/>
          <w:bCs/>
          <w:i/>
          <w:iCs/>
        </w:rPr>
        <w:t>“of the glory of Christ”</w:t>
      </w:r>
      <w:r w:rsidRPr="009F144A">
        <w:rPr>
          <w:b/>
          <w:bCs/>
        </w:rPr>
        <w:t xml:space="preserve"> (2 Cor. 4:4) because it concerns Him who is in the glory and who is bringing many sons to glory (Heb. 2:10</w:t>
      </w:r>
      <w:r w:rsidR="00DA62C1" w:rsidRPr="009F144A">
        <w:rPr>
          <w:b/>
          <w:bCs/>
        </w:rPr>
        <w:t>).</w:t>
      </w:r>
      <w:r w:rsidRPr="009F144A">
        <w:rPr>
          <w:b/>
          <w:bCs/>
        </w:rPr>
        <w:t xml:space="preserve"> </w:t>
      </w:r>
    </w:p>
    <w:p w14:paraId="1AC1CB5F" w14:textId="77777777" w:rsidR="009F144A" w:rsidRDefault="009F144A" w:rsidP="00426B66">
      <w:pPr>
        <w:ind w:right="-720"/>
        <w:rPr>
          <w:b/>
          <w:bCs/>
        </w:rPr>
      </w:pPr>
    </w:p>
    <w:p w14:paraId="487F2EF1" w14:textId="3D0EE603" w:rsidR="009F144A" w:rsidRPr="009F144A" w:rsidRDefault="00426B66" w:rsidP="00426B66">
      <w:pPr>
        <w:ind w:right="-720"/>
        <w:rPr>
          <w:b/>
          <w:bCs/>
        </w:rPr>
      </w:pPr>
      <w:r w:rsidRPr="009F144A">
        <w:rPr>
          <w:b/>
          <w:bCs/>
        </w:rPr>
        <w:t xml:space="preserve">(5) </w:t>
      </w:r>
      <w:r w:rsidRPr="009F144A">
        <w:rPr>
          <w:b/>
          <w:bCs/>
          <w:i/>
          <w:iCs/>
        </w:rPr>
        <w:t>“of your salvation”</w:t>
      </w:r>
      <w:r w:rsidRPr="009F144A">
        <w:rPr>
          <w:b/>
          <w:bCs/>
        </w:rPr>
        <w:t xml:space="preserve"> (Eph. 1:13) because it is “the power of God to salvation for everyone who believes”</w:t>
      </w:r>
      <w:r w:rsidR="00EF04E9">
        <w:rPr>
          <w:b/>
          <w:bCs/>
        </w:rPr>
        <w:t xml:space="preserve"> </w:t>
      </w:r>
      <w:r w:rsidRPr="009F144A">
        <w:rPr>
          <w:b/>
          <w:bCs/>
        </w:rPr>
        <w:t>(Ro. 1:16</w:t>
      </w:r>
      <w:r w:rsidR="00EF04E9" w:rsidRPr="009F144A">
        <w:rPr>
          <w:b/>
          <w:bCs/>
        </w:rPr>
        <w:t>).</w:t>
      </w:r>
      <w:r w:rsidRPr="009F144A">
        <w:rPr>
          <w:b/>
          <w:bCs/>
        </w:rPr>
        <w:t xml:space="preserve"> </w:t>
      </w:r>
    </w:p>
    <w:p w14:paraId="5BA59E06" w14:textId="77777777" w:rsidR="009F144A" w:rsidRDefault="009F144A" w:rsidP="00426B66">
      <w:pPr>
        <w:ind w:right="-720"/>
        <w:rPr>
          <w:b/>
          <w:bCs/>
        </w:rPr>
      </w:pPr>
    </w:p>
    <w:p w14:paraId="66744390" w14:textId="6A9CE794" w:rsidR="009F144A" w:rsidRPr="009F144A" w:rsidRDefault="00426B66" w:rsidP="00426B66">
      <w:pPr>
        <w:ind w:right="-720"/>
        <w:rPr>
          <w:b/>
          <w:bCs/>
        </w:rPr>
      </w:pPr>
      <w:r w:rsidRPr="009F144A">
        <w:rPr>
          <w:b/>
          <w:bCs/>
        </w:rPr>
        <w:t xml:space="preserve">(6) </w:t>
      </w:r>
      <w:r w:rsidRPr="009F144A">
        <w:rPr>
          <w:b/>
          <w:bCs/>
          <w:i/>
          <w:iCs/>
        </w:rPr>
        <w:t>“of peace”</w:t>
      </w:r>
      <w:r w:rsidRPr="009F144A">
        <w:rPr>
          <w:b/>
          <w:bCs/>
        </w:rPr>
        <w:t xml:space="preserve"> (Eph 6:15) because through </w:t>
      </w:r>
      <w:r w:rsidR="006E508C" w:rsidRPr="009F144A">
        <w:rPr>
          <w:b/>
          <w:bCs/>
        </w:rPr>
        <w:t>Christ</w:t>
      </w:r>
      <w:r w:rsidRPr="009F144A">
        <w:rPr>
          <w:b/>
          <w:bCs/>
        </w:rPr>
        <w:t xml:space="preserve"> it makes peace between the believing sinner and </w:t>
      </w:r>
      <w:r w:rsidR="00DA62C1" w:rsidRPr="009F144A">
        <w:rPr>
          <w:b/>
          <w:bCs/>
        </w:rPr>
        <w:t>God and</w:t>
      </w:r>
      <w:r w:rsidRPr="009F144A">
        <w:rPr>
          <w:b/>
          <w:bCs/>
        </w:rPr>
        <w:t xml:space="preserve"> makes </w:t>
      </w:r>
      <w:r w:rsidRPr="009F144A">
        <w:rPr>
          <w:b/>
          <w:bCs/>
          <w:u w:val="single"/>
        </w:rPr>
        <w:t>inward</w:t>
      </w:r>
      <w:r w:rsidRPr="009F144A">
        <w:rPr>
          <w:b/>
          <w:bCs/>
        </w:rPr>
        <w:t xml:space="preserve"> peace </w:t>
      </w:r>
      <w:r w:rsidR="00EF04E9" w:rsidRPr="009F144A">
        <w:rPr>
          <w:b/>
          <w:bCs/>
        </w:rPr>
        <w:t>possible.</w:t>
      </w:r>
      <w:r w:rsidRPr="009F144A">
        <w:rPr>
          <w:b/>
          <w:bCs/>
        </w:rPr>
        <w:t xml:space="preserve"> </w:t>
      </w:r>
    </w:p>
    <w:p w14:paraId="6C7A7AAD" w14:textId="77777777" w:rsidR="009F144A" w:rsidRDefault="009F144A" w:rsidP="00426B66">
      <w:pPr>
        <w:ind w:right="-720"/>
        <w:rPr>
          <w:b/>
          <w:bCs/>
        </w:rPr>
      </w:pPr>
    </w:p>
    <w:p w14:paraId="59D8961C" w14:textId="12EB6B27" w:rsidR="009F144A" w:rsidRPr="009F144A" w:rsidRDefault="00426B66" w:rsidP="00426B66">
      <w:pPr>
        <w:ind w:right="-720"/>
        <w:rPr>
          <w:b/>
          <w:bCs/>
        </w:rPr>
      </w:pPr>
      <w:r w:rsidRPr="009F144A">
        <w:rPr>
          <w:b/>
          <w:bCs/>
        </w:rPr>
        <w:t xml:space="preserve">(7) </w:t>
      </w:r>
      <w:r w:rsidRPr="009F144A">
        <w:rPr>
          <w:b/>
          <w:bCs/>
          <w:i/>
          <w:iCs/>
        </w:rPr>
        <w:t>“of the kingdom”</w:t>
      </w:r>
      <w:r w:rsidRPr="009F144A">
        <w:rPr>
          <w:b/>
          <w:bCs/>
        </w:rPr>
        <w:t xml:space="preserve"> (Mt. 4:23) God purposes to set up the kingdom of Christ, the Son of David, in fulfillment of the Davidic Covenant (2 Sam. 7:16; Is 9:6-7; Mt. 9:35; Mt. 24:14); </w:t>
      </w:r>
    </w:p>
    <w:p w14:paraId="0CCC4122" w14:textId="77777777" w:rsidR="009F144A" w:rsidRDefault="009F144A" w:rsidP="00426B66">
      <w:pPr>
        <w:ind w:right="-720"/>
        <w:rPr>
          <w:b/>
          <w:bCs/>
        </w:rPr>
      </w:pPr>
    </w:p>
    <w:p w14:paraId="569586F2" w14:textId="1125EBD7" w:rsidR="009F144A" w:rsidRPr="009F144A" w:rsidRDefault="00426B66" w:rsidP="00426B66">
      <w:pPr>
        <w:ind w:right="-720"/>
        <w:rPr>
          <w:b/>
          <w:bCs/>
        </w:rPr>
      </w:pPr>
      <w:r w:rsidRPr="009F144A">
        <w:rPr>
          <w:b/>
          <w:bCs/>
        </w:rPr>
        <w:t xml:space="preserve">(8) </w:t>
      </w:r>
      <w:r w:rsidR="00DA62C1" w:rsidRPr="009F144A">
        <w:rPr>
          <w:b/>
          <w:bCs/>
        </w:rPr>
        <w:t>there is</w:t>
      </w:r>
      <w:r w:rsidRPr="009F144A">
        <w:rPr>
          <w:b/>
          <w:bCs/>
        </w:rPr>
        <w:t xml:space="preserve"> also the </w:t>
      </w:r>
      <w:r w:rsidRPr="009F144A">
        <w:rPr>
          <w:b/>
          <w:bCs/>
          <w:i/>
          <w:iCs/>
        </w:rPr>
        <w:t>“everlasting gospel”</w:t>
      </w:r>
      <w:r w:rsidRPr="009F144A">
        <w:rPr>
          <w:b/>
          <w:bCs/>
        </w:rPr>
        <w:t xml:space="preserve"> (Rev. 14:6) this is described as the announcement of divine judgment upon the wicked in the great </w:t>
      </w:r>
      <w:r w:rsidR="00EF04E9" w:rsidRPr="009F144A">
        <w:rPr>
          <w:b/>
          <w:bCs/>
        </w:rPr>
        <w:t>tribulation.</w:t>
      </w:r>
      <w:r w:rsidRPr="009F144A">
        <w:rPr>
          <w:b/>
          <w:bCs/>
        </w:rPr>
        <w:t xml:space="preserve"> </w:t>
      </w:r>
    </w:p>
    <w:p w14:paraId="632EE6A0" w14:textId="77777777" w:rsidR="009F144A" w:rsidRDefault="009F144A" w:rsidP="00426B66">
      <w:pPr>
        <w:ind w:right="-720"/>
        <w:rPr>
          <w:b/>
          <w:bCs/>
        </w:rPr>
      </w:pPr>
    </w:p>
    <w:p w14:paraId="1D641EA5" w14:textId="238FEAC9" w:rsidR="00426B66" w:rsidRPr="009F144A" w:rsidRDefault="00426B66" w:rsidP="00426B66">
      <w:pPr>
        <w:ind w:right="-720"/>
        <w:rPr>
          <w:b/>
          <w:bCs/>
        </w:rPr>
      </w:pPr>
      <w:r w:rsidRPr="009F144A">
        <w:rPr>
          <w:b/>
          <w:bCs/>
        </w:rPr>
        <w:t xml:space="preserve">(9) Finally, we are warned of those who would come with a </w:t>
      </w:r>
      <w:r w:rsidRPr="009F144A">
        <w:rPr>
          <w:b/>
          <w:bCs/>
          <w:i/>
          <w:iCs/>
        </w:rPr>
        <w:t>“different gospel”</w:t>
      </w:r>
      <w:r w:rsidRPr="009F144A">
        <w:rPr>
          <w:b/>
          <w:bCs/>
        </w:rPr>
        <w:t xml:space="preserve"> (2 Cor. 11:4; Gal. 1:6) which Paul states is “not another” but a perversion of the Gospel of the grace of God. </w:t>
      </w:r>
      <w:r w:rsidRPr="009F144A">
        <w:rPr>
          <w:b/>
          <w:bCs/>
          <w:sz w:val="22"/>
          <w:szCs w:val="22"/>
        </w:rPr>
        <w:t>– C.I. Scofield</w:t>
      </w:r>
    </w:p>
    <w:p w14:paraId="6E3A7EDA" w14:textId="77777777" w:rsidR="00426B66" w:rsidRPr="009F144A" w:rsidRDefault="00426B66" w:rsidP="00426B66">
      <w:pPr>
        <w:ind w:right="-720"/>
        <w:rPr>
          <w:b/>
          <w:bCs/>
        </w:rPr>
      </w:pPr>
    </w:p>
    <w:p w14:paraId="24F853DE" w14:textId="4484ED27" w:rsidR="00426B66" w:rsidRPr="009F144A" w:rsidRDefault="00426B66" w:rsidP="00426B66">
      <w:pPr>
        <w:ind w:right="-720"/>
        <w:rPr>
          <w:b/>
          <w:bCs/>
        </w:rPr>
      </w:pPr>
      <w:r w:rsidRPr="009F144A">
        <w:rPr>
          <w:b/>
          <w:bCs/>
        </w:rPr>
        <w:t xml:space="preserve">(v8-10) The crippled man walks!  Paul is observant of those who have </w:t>
      </w:r>
      <w:r w:rsidRPr="009F144A">
        <w:rPr>
          <w:b/>
          <w:bCs/>
          <w:u w:val="single"/>
        </w:rPr>
        <w:t>faith</w:t>
      </w:r>
      <w:r w:rsidRPr="009F144A">
        <w:rPr>
          <w:b/>
          <w:bCs/>
        </w:rPr>
        <w:t xml:space="preserve">. </w:t>
      </w:r>
      <w:r w:rsidR="00DA62C1" w:rsidRPr="009F144A">
        <w:rPr>
          <w:b/>
          <w:bCs/>
        </w:rPr>
        <w:t>Let us</w:t>
      </w:r>
      <w:r w:rsidRPr="009F144A">
        <w:rPr>
          <w:b/>
          <w:bCs/>
        </w:rPr>
        <w:t xml:space="preserve"> do the same.</w:t>
      </w:r>
    </w:p>
    <w:p w14:paraId="1D82F714" w14:textId="77777777" w:rsidR="00426B66" w:rsidRPr="009F144A" w:rsidRDefault="00426B66" w:rsidP="00426B66">
      <w:pPr>
        <w:ind w:right="-720"/>
        <w:rPr>
          <w:b/>
          <w:bCs/>
        </w:rPr>
      </w:pPr>
    </w:p>
    <w:p w14:paraId="65B640C4" w14:textId="4EBE2C4A" w:rsidR="00426B66" w:rsidRPr="009F144A" w:rsidRDefault="00426B66" w:rsidP="00426B66">
      <w:pPr>
        <w:ind w:right="-720"/>
        <w:rPr>
          <w:b/>
          <w:bCs/>
        </w:rPr>
      </w:pPr>
      <w:r w:rsidRPr="009F144A">
        <w:rPr>
          <w:b/>
          <w:bCs/>
        </w:rPr>
        <w:t xml:space="preserve">(v11-13) Beware of Satanic deception - This was a superstitious crowd that interpreted events in the light of their own mythology. They identified Barnabas as Jupiter (Zeus), the chief of the gods; and Paul, the speaker, they identified with Mercury (Hermes), the messenger of the gods. Jupiter was the patron deity of the city, so this was a great opportunity for the priest of Jupiter to become </w:t>
      </w:r>
      <w:r w:rsidR="00DE28A2" w:rsidRPr="009F144A">
        <w:rPr>
          <w:b/>
          <w:bCs/>
        </w:rPr>
        <w:t>especially important</w:t>
      </w:r>
      <w:r w:rsidRPr="009F144A">
        <w:rPr>
          <w:b/>
          <w:bCs/>
        </w:rPr>
        <w:t xml:space="preserve"> and lead the people in honoring their god.</w:t>
      </w:r>
    </w:p>
    <w:p w14:paraId="034B83BC" w14:textId="77777777" w:rsidR="00426B66" w:rsidRPr="009F144A" w:rsidRDefault="00426B66" w:rsidP="00426B66">
      <w:pPr>
        <w:ind w:right="-720"/>
        <w:rPr>
          <w:b/>
          <w:bCs/>
        </w:rPr>
      </w:pPr>
    </w:p>
    <w:p w14:paraId="1BDF863B" w14:textId="619DF1A0" w:rsidR="00426B66" w:rsidRPr="009F144A" w:rsidRDefault="00426B66" w:rsidP="00426B66">
      <w:pPr>
        <w:ind w:right="-720"/>
        <w:rPr>
          <w:b/>
          <w:bCs/>
        </w:rPr>
      </w:pPr>
      <w:r w:rsidRPr="009F144A">
        <w:rPr>
          <w:b/>
          <w:bCs/>
        </w:rPr>
        <w:t xml:space="preserve">(v14-18) Paul’s discourse reveals God as (1) “a living God” (2) “a giving God” (3) “a </w:t>
      </w:r>
      <w:r w:rsidRPr="009F144A">
        <w:rPr>
          <w:b/>
          <w:bCs/>
          <w:u w:val="single"/>
        </w:rPr>
        <w:t>forgiving</w:t>
      </w:r>
      <w:r w:rsidRPr="009F144A">
        <w:rPr>
          <w:b/>
          <w:bCs/>
        </w:rPr>
        <w:t xml:space="preserve"> God” (v20)</w:t>
      </w:r>
    </w:p>
    <w:p w14:paraId="6EC39E54" w14:textId="77777777" w:rsidR="00426B66" w:rsidRPr="009F144A" w:rsidRDefault="00426B66" w:rsidP="00426B66">
      <w:pPr>
        <w:ind w:right="-720"/>
        <w:rPr>
          <w:b/>
          <w:bCs/>
        </w:rPr>
      </w:pPr>
    </w:p>
    <w:p w14:paraId="692D55E8" w14:textId="45C06309" w:rsidR="00426B66" w:rsidRPr="009F144A" w:rsidRDefault="00426B66" w:rsidP="00426B66">
      <w:pPr>
        <w:ind w:right="-720"/>
        <w:rPr>
          <w:b/>
          <w:bCs/>
        </w:rPr>
      </w:pPr>
      <w:r w:rsidRPr="009F144A">
        <w:rPr>
          <w:b/>
          <w:bCs/>
        </w:rPr>
        <w:t>(v19-20) This event may be described in 2 Cor</w:t>
      </w:r>
      <w:r w:rsidR="009F144A">
        <w:rPr>
          <w:b/>
          <w:bCs/>
        </w:rPr>
        <w:t>inthians</w:t>
      </w:r>
      <w:r w:rsidRPr="009F144A">
        <w:rPr>
          <w:b/>
          <w:bCs/>
        </w:rPr>
        <w:t xml:space="preserve"> 12:2-5- </w:t>
      </w:r>
      <w:r w:rsidRPr="009F144A">
        <w:rPr>
          <w:b/>
          <w:bCs/>
          <w:i/>
          <w:iCs/>
        </w:rPr>
        <w:t xml:space="preserve">I know a man in Christ who fourteen years ago -- whether in the body I do not know, or whether out of the body I do not know, God knows -- such a one was caught up to the third heaven. And I know such a man -- whether in the body or out of the body I do not know, God knows -- how he was caught up into Paradise and heard inexpressible words, which it is not lawful for a man to utter. </w:t>
      </w:r>
    </w:p>
    <w:p w14:paraId="0B458245" w14:textId="77777777" w:rsidR="00426B66" w:rsidRPr="009F144A" w:rsidRDefault="00426B66" w:rsidP="00426B66">
      <w:pPr>
        <w:ind w:right="-720"/>
        <w:rPr>
          <w:b/>
          <w:bCs/>
          <w:sz w:val="16"/>
        </w:rPr>
      </w:pPr>
    </w:p>
    <w:p w14:paraId="04A35481" w14:textId="77777777" w:rsidR="00426B66" w:rsidRPr="009F144A" w:rsidRDefault="00426B66" w:rsidP="00426B66">
      <w:pPr>
        <w:ind w:right="-720"/>
        <w:rPr>
          <w:b/>
          <w:bCs/>
          <w:sz w:val="16"/>
        </w:rPr>
      </w:pPr>
    </w:p>
    <w:p w14:paraId="08ED9EA0" w14:textId="129FF107" w:rsidR="00426B66" w:rsidRPr="009F144A" w:rsidRDefault="009F144A" w:rsidP="00426B66">
      <w:pPr>
        <w:ind w:right="-720"/>
        <w:rPr>
          <w:b/>
          <w:bCs/>
          <w:i/>
          <w:iCs/>
          <w:sz w:val="32"/>
          <w:szCs w:val="32"/>
          <w:u w:val="single"/>
        </w:rPr>
      </w:pPr>
      <w:r w:rsidRPr="009F144A">
        <w:rPr>
          <w:b/>
          <w:bCs/>
          <w:i/>
          <w:iCs/>
          <w:sz w:val="32"/>
          <w:szCs w:val="32"/>
        </w:rPr>
        <w:t xml:space="preserve">&gt; </w:t>
      </w:r>
      <w:r w:rsidRPr="009F144A">
        <w:rPr>
          <w:b/>
          <w:bCs/>
          <w:i/>
          <w:iCs/>
          <w:sz w:val="32"/>
          <w:szCs w:val="32"/>
          <w:u w:val="single"/>
        </w:rPr>
        <w:t xml:space="preserve">(v21-28) </w:t>
      </w:r>
      <w:r w:rsidR="00426B66" w:rsidRPr="009F144A">
        <w:rPr>
          <w:b/>
          <w:bCs/>
          <w:i/>
          <w:iCs/>
          <w:sz w:val="32"/>
          <w:szCs w:val="32"/>
          <w:u w:val="single"/>
        </w:rPr>
        <w:t>The Tribulations</w:t>
      </w:r>
      <w:r w:rsidR="00A25841">
        <w:rPr>
          <w:b/>
          <w:bCs/>
          <w:i/>
          <w:iCs/>
          <w:sz w:val="32"/>
          <w:szCs w:val="32"/>
          <w:u w:val="single"/>
        </w:rPr>
        <w:t>!</w:t>
      </w:r>
      <w:r w:rsidR="00426B66" w:rsidRPr="009F144A">
        <w:rPr>
          <w:b/>
          <w:bCs/>
          <w:i/>
          <w:iCs/>
          <w:sz w:val="32"/>
          <w:szCs w:val="32"/>
          <w:u w:val="single"/>
        </w:rPr>
        <w:t xml:space="preserve"> (Exhortations &amp; Elders)</w:t>
      </w:r>
    </w:p>
    <w:p w14:paraId="3797F003" w14:textId="77777777" w:rsidR="009F144A" w:rsidRDefault="00426B66" w:rsidP="00426B66">
      <w:pPr>
        <w:ind w:right="-720"/>
        <w:rPr>
          <w:b/>
          <w:bCs/>
        </w:rPr>
      </w:pPr>
      <w:r w:rsidRPr="009F144A">
        <w:rPr>
          <w:b/>
          <w:bCs/>
        </w:rPr>
        <w:t xml:space="preserve">(v21-22) Notice:  They preached </w:t>
      </w:r>
      <w:r w:rsidR="009F144A">
        <w:rPr>
          <w:b/>
          <w:bCs/>
        </w:rPr>
        <w:t>and</w:t>
      </w:r>
      <w:r w:rsidRPr="009F144A">
        <w:rPr>
          <w:b/>
          <w:bCs/>
        </w:rPr>
        <w:t xml:space="preserve"> made disciples.  </w:t>
      </w:r>
    </w:p>
    <w:p w14:paraId="37FF9284" w14:textId="77777777" w:rsidR="009F144A" w:rsidRDefault="009F144A" w:rsidP="00426B66">
      <w:pPr>
        <w:ind w:right="-720"/>
        <w:rPr>
          <w:b/>
          <w:bCs/>
        </w:rPr>
      </w:pPr>
      <w:r>
        <w:rPr>
          <w:b/>
          <w:bCs/>
        </w:rPr>
        <w:t xml:space="preserve">- </w:t>
      </w:r>
      <w:r w:rsidR="00426B66" w:rsidRPr="009F144A">
        <w:rPr>
          <w:b/>
          <w:bCs/>
          <w:u w:val="single"/>
        </w:rPr>
        <w:t>What was the theme of their discipleship?</w:t>
      </w:r>
      <w:r w:rsidR="00426B66" w:rsidRPr="009F144A">
        <w:rPr>
          <w:b/>
          <w:bCs/>
        </w:rPr>
        <w:t xml:space="preserve"> </w:t>
      </w:r>
    </w:p>
    <w:p w14:paraId="6298D9D4" w14:textId="0E477FD4" w:rsidR="009F144A" w:rsidRDefault="00426B66" w:rsidP="00426B66">
      <w:pPr>
        <w:ind w:right="-720"/>
        <w:rPr>
          <w:b/>
          <w:bCs/>
        </w:rPr>
      </w:pPr>
      <w:r w:rsidRPr="009F144A">
        <w:rPr>
          <w:b/>
          <w:bCs/>
        </w:rPr>
        <w:t xml:space="preserve">(1) Strengthening their </w:t>
      </w:r>
      <w:r w:rsidR="00EF04E9" w:rsidRPr="009F144A">
        <w:rPr>
          <w:b/>
          <w:bCs/>
        </w:rPr>
        <w:t>souls.</w:t>
      </w:r>
      <w:r w:rsidRPr="009F144A">
        <w:rPr>
          <w:b/>
          <w:bCs/>
        </w:rPr>
        <w:t xml:space="preserve"> </w:t>
      </w:r>
    </w:p>
    <w:p w14:paraId="47E2729F" w14:textId="55645247" w:rsidR="009F144A" w:rsidRDefault="00426B66" w:rsidP="00426B66">
      <w:pPr>
        <w:ind w:right="-720"/>
        <w:rPr>
          <w:b/>
          <w:bCs/>
        </w:rPr>
      </w:pPr>
      <w:r w:rsidRPr="009F144A">
        <w:rPr>
          <w:b/>
          <w:bCs/>
        </w:rPr>
        <w:t xml:space="preserve">(2) Exhorting them to </w:t>
      </w:r>
      <w:r w:rsidRPr="009F144A">
        <w:rPr>
          <w:b/>
          <w:bCs/>
          <w:u w:val="single"/>
        </w:rPr>
        <w:t>continue</w:t>
      </w:r>
      <w:r w:rsidRPr="009F144A">
        <w:rPr>
          <w:b/>
          <w:bCs/>
        </w:rPr>
        <w:t xml:space="preserve"> in the </w:t>
      </w:r>
      <w:r w:rsidR="00EF04E9" w:rsidRPr="009F144A">
        <w:rPr>
          <w:b/>
          <w:bCs/>
        </w:rPr>
        <w:t>faith.</w:t>
      </w:r>
      <w:r w:rsidRPr="009F144A">
        <w:rPr>
          <w:b/>
          <w:bCs/>
        </w:rPr>
        <w:t xml:space="preserve"> </w:t>
      </w:r>
    </w:p>
    <w:p w14:paraId="1EEB17B9" w14:textId="1CE99414" w:rsidR="00426B66" w:rsidRPr="009F144A" w:rsidRDefault="00426B66" w:rsidP="00426B66">
      <w:pPr>
        <w:ind w:right="-720"/>
        <w:rPr>
          <w:b/>
          <w:bCs/>
        </w:rPr>
      </w:pPr>
      <w:r w:rsidRPr="009F144A">
        <w:rPr>
          <w:b/>
          <w:bCs/>
        </w:rPr>
        <w:t>(3) To expect tribulations.</w:t>
      </w:r>
    </w:p>
    <w:p w14:paraId="0E78BBB8" w14:textId="77777777" w:rsidR="00426B66" w:rsidRPr="009F144A" w:rsidRDefault="00426B66" w:rsidP="00426B66">
      <w:pPr>
        <w:ind w:right="-720"/>
        <w:rPr>
          <w:b/>
          <w:bCs/>
        </w:rPr>
      </w:pPr>
    </w:p>
    <w:p w14:paraId="3BF9E581" w14:textId="0F782038" w:rsidR="00426B66" w:rsidRPr="009F144A" w:rsidRDefault="00426B66" w:rsidP="00426B66">
      <w:pPr>
        <w:ind w:right="-720"/>
        <w:rPr>
          <w:b/>
          <w:bCs/>
        </w:rPr>
      </w:pPr>
      <w:r w:rsidRPr="009F144A">
        <w:rPr>
          <w:b/>
          <w:bCs/>
        </w:rPr>
        <w:t xml:space="preserve">(v23) Qualifications of an Elder- Titus 1:6-9- </w:t>
      </w:r>
      <w:r w:rsidRPr="009F144A">
        <w:rPr>
          <w:b/>
          <w:bCs/>
          <w:i/>
          <w:iCs/>
        </w:rPr>
        <w:t>An elder must be blameless, the husband of but one wife, a man whose children believe and are not open to the charge of being wild and disobedient. Since an overseer is entrusted with God's work, he must be blameless-not overbearing, not quick-tempered, not given to drunkenness, not violent, not pursuing dishonest gain. Rather he must be hospitable, one who loves what is good, who is self-controlled, upright, holy and disciplined. He must hold firmly to the trustworthy message as it has been taught, so that he can encourage others by sound doctrine and refute those who oppose it.</w:t>
      </w:r>
      <w:r w:rsidRPr="009F144A">
        <w:rPr>
          <w:b/>
          <w:bCs/>
        </w:rPr>
        <w:t xml:space="preserve"> </w:t>
      </w:r>
    </w:p>
    <w:p w14:paraId="784E6D11" w14:textId="77777777" w:rsidR="00426B66" w:rsidRPr="009F144A" w:rsidRDefault="00426B66" w:rsidP="00426B66">
      <w:pPr>
        <w:ind w:right="-720"/>
        <w:rPr>
          <w:b/>
          <w:bCs/>
        </w:rPr>
      </w:pPr>
    </w:p>
    <w:p w14:paraId="2D6828C3" w14:textId="209941B4" w:rsidR="00426B66" w:rsidRPr="009F144A" w:rsidRDefault="00426B66" w:rsidP="00426B66">
      <w:pPr>
        <w:ind w:right="-720"/>
        <w:rPr>
          <w:b/>
          <w:bCs/>
        </w:rPr>
      </w:pPr>
      <w:r w:rsidRPr="009F144A">
        <w:rPr>
          <w:b/>
          <w:bCs/>
        </w:rPr>
        <w:t xml:space="preserve">(v24-28) Back home to Antioch &amp; the report was </w:t>
      </w:r>
      <w:r w:rsidRPr="009F144A">
        <w:rPr>
          <w:b/>
          <w:bCs/>
          <w:i/>
          <w:iCs/>
        </w:rPr>
        <w:t xml:space="preserve">“God opened the door of </w:t>
      </w:r>
      <w:r w:rsidRPr="009F144A">
        <w:rPr>
          <w:b/>
          <w:bCs/>
          <w:i/>
          <w:iCs/>
          <w:u w:val="single"/>
        </w:rPr>
        <w:t>faith</w:t>
      </w:r>
      <w:r w:rsidRPr="009F144A">
        <w:rPr>
          <w:b/>
          <w:bCs/>
          <w:i/>
          <w:iCs/>
        </w:rPr>
        <w:t xml:space="preserve"> to the Gentiles.”</w:t>
      </w:r>
      <w:r w:rsidRPr="009F144A">
        <w:rPr>
          <w:b/>
          <w:bCs/>
        </w:rPr>
        <w:t xml:space="preserve">  Praise God!</w:t>
      </w:r>
      <w:r w:rsidR="00C10EFA">
        <w:rPr>
          <w:b/>
          <w:bCs/>
        </w:rPr>
        <w:t xml:space="preserve"> </w:t>
      </w:r>
      <w:r w:rsidRPr="009F144A">
        <w:rPr>
          <w:b/>
          <w:bCs/>
        </w:rPr>
        <w:t>(This was Paul’s first missionary journey lasting approximately one year.)</w:t>
      </w:r>
    </w:p>
    <w:p w14:paraId="0FF08ACC" w14:textId="77777777" w:rsidR="00426B66" w:rsidRPr="009F144A" w:rsidRDefault="00426B66" w:rsidP="00426B66">
      <w:pPr>
        <w:rPr>
          <w:b/>
          <w:bCs/>
        </w:rPr>
      </w:pPr>
    </w:p>
    <w:p w14:paraId="2D3FA6F1" w14:textId="77777777" w:rsidR="0081215A" w:rsidRPr="009F144A" w:rsidRDefault="0081215A">
      <w:pPr>
        <w:rPr>
          <w:b/>
          <w:bCs/>
        </w:rPr>
      </w:pPr>
    </w:p>
    <w:sectPr w:rsidR="0081215A" w:rsidRPr="009F144A">
      <w:pgSz w:w="12240" w:h="15840"/>
      <w:pgMar w:top="5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66"/>
    <w:rsid w:val="00226A6F"/>
    <w:rsid w:val="00426B66"/>
    <w:rsid w:val="00674880"/>
    <w:rsid w:val="006E508C"/>
    <w:rsid w:val="0081215A"/>
    <w:rsid w:val="009350A8"/>
    <w:rsid w:val="009F144A"/>
    <w:rsid w:val="00A25841"/>
    <w:rsid w:val="00C10EFA"/>
    <w:rsid w:val="00DA62C1"/>
    <w:rsid w:val="00DE28A2"/>
    <w:rsid w:val="00EF04E9"/>
    <w:rsid w:val="00E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2672"/>
  <w15:chartTrackingRefBased/>
  <w15:docId w15:val="{12EFAD44-774A-49CA-BFC9-7A0EC0AB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6B66"/>
    <w:pPr>
      <w:jc w:val="center"/>
    </w:pPr>
    <w:rPr>
      <w:b/>
      <w:bCs/>
      <w:u w:val="single"/>
    </w:rPr>
  </w:style>
  <w:style w:type="character" w:customStyle="1" w:styleId="TitleChar">
    <w:name w:val="Title Char"/>
    <w:basedOn w:val="DefaultParagraphFont"/>
    <w:link w:val="Title"/>
    <w:rsid w:val="00426B66"/>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8</cp:revision>
  <dcterms:created xsi:type="dcterms:W3CDTF">2020-07-31T00:33:00Z</dcterms:created>
  <dcterms:modified xsi:type="dcterms:W3CDTF">2020-07-31T00:58:00Z</dcterms:modified>
</cp:coreProperties>
</file>