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6DC7" w14:textId="77777777" w:rsidR="0010340F" w:rsidRPr="003263F2" w:rsidRDefault="0010340F" w:rsidP="003263F2">
      <w:pPr>
        <w:ind w:right="-540"/>
        <w:jc w:val="center"/>
        <w:rPr>
          <w:rFonts w:ascii="TimesNewRomanPS" w:eastAsia="Times New Roman" w:hAnsi="TimesNewRomanPS" w:cs="Times New Roman"/>
          <w:b/>
          <w:bCs/>
          <w:sz w:val="40"/>
          <w:szCs w:val="40"/>
          <w:u w:val="single"/>
        </w:rPr>
      </w:pPr>
      <w:r w:rsidRPr="003263F2">
        <w:rPr>
          <w:rFonts w:ascii="TimesNewRomanPS" w:eastAsia="Times New Roman" w:hAnsi="TimesNewRomanPS" w:cs="Times New Roman"/>
          <w:b/>
          <w:bCs/>
          <w:sz w:val="40"/>
          <w:szCs w:val="40"/>
          <w:u w:val="single"/>
        </w:rPr>
        <w:t>LAST DAYS PROPHECY Series (Part 2)</w:t>
      </w:r>
    </w:p>
    <w:p w14:paraId="24DC95A8" w14:textId="33AAC320" w:rsidR="0010340F" w:rsidRPr="003263F2" w:rsidRDefault="0010340F" w:rsidP="003263F2">
      <w:pPr>
        <w:ind w:right="-540"/>
        <w:jc w:val="center"/>
        <w:rPr>
          <w:rFonts w:ascii="TimesNewRomanPS" w:eastAsia="Times New Roman" w:hAnsi="TimesNewRomanPS" w:cs="Times New Roman"/>
          <w:b/>
          <w:bCs/>
          <w:sz w:val="40"/>
          <w:szCs w:val="40"/>
        </w:rPr>
      </w:pPr>
      <w:r w:rsidRPr="003263F2">
        <w:rPr>
          <w:rFonts w:ascii="TimesNewRomanPS" w:eastAsia="Times New Roman" w:hAnsi="TimesNewRomanPS" w:cs="Times New Roman"/>
          <w:b/>
          <w:bCs/>
          <w:i/>
          <w:iCs/>
          <w:sz w:val="44"/>
          <w:szCs w:val="44"/>
        </w:rPr>
        <w:t>“</w:t>
      </w:r>
      <w:r w:rsidRPr="003263F2">
        <w:rPr>
          <w:rFonts w:ascii="TimesNewRomanPS" w:eastAsia="Times New Roman" w:hAnsi="TimesNewRomanPS" w:cs="Times New Roman"/>
          <w:b/>
          <w:bCs/>
          <w:i/>
          <w:iCs/>
          <w:sz w:val="44"/>
          <w:szCs w:val="44"/>
          <w:u w:val="single"/>
        </w:rPr>
        <w:t>Jesus Christ vs. Antichrist</w:t>
      </w:r>
      <w:r w:rsidRPr="003263F2">
        <w:rPr>
          <w:rFonts w:ascii="TimesNewRomanPS" w:eastAsia="Times New Roman" w:hAnsi="TimesNewRomanPS" w:cs="Times New Roman"/>
          <w:b/>
          <w:bCs/>
          <w:i/>
          <w:iCs/>
          <w:sz w:val="44"/>
          <w:szCs w:val="44"/>
        </w:rPr>
        <w:t>”</w:t>
      </w:r>
    </w:p>
    <w:p w14:paraId="1A660EBD" w14:textId="3B51DADC" w:rsidR="0010340F" w:rsidRPr="003263F2" w:rsidRDefault="0010340F" w:rsidP="003263F2">
      <w:pPr>
        <w:pStyle w:val="ListParagraph"/>
        <w:numPr>
          <w:ilvl w:val="0"/>
          <w:numId w:val="1"/>
        </w:numPr>
        <w:spacing w:before="100" w:beforeAutospacing="1" w:after="100" w:afterAutospacing="1"/>
        <w:ind w:left="0" w:right="-540" w:firstLine="0"/>
        <w:rPr>
          <w:rFonts w:ascii="TimesNewRomanPS" w:eastAsia="Times New Roman" w:hAnsi="TimesNewRomanPS" w:cs="Times New Roman"/>
          <w:b/>
          <w:bCs/>
          <w:sz w:val="32"/>
          <w:szCs w:val="32"/>
        </w:rPr>
      </w:pPr>
      <w:r w:rsidRPr="003263F2">
        <w:rPr>
          <w:rFonts w:ascii="TimesNewRomanPS" w:eastAsia="Times New Roman" w:hAnsi="TimesNewRomanPS" w:cs="Times New Roman"/>
          <w:b/>
          <w:bCs/>
          <w:sz w:val="32"/>
          <w:szCs w:val="32"/>
          <w:u w:val="single"/>
        </w:rPr>
        <w:t>Four insights</w:t>
      </w:r>
      <w:r w:rsidRPr="003263F2">
        <w:rPr>
          <w:rFonts w:ascii="TimesNewRomanPS" w:eastAsia="Times New Roman" w:hAnsi="TimesNewRomanPS" w:cs="Times New Roman"/>
          <w:b/>
          <w:bCs/>
          <w:sz w:val="32"/>
          <w:szCs w:val="32"/>
        </w:rPr>
        <w:t>:</w:t>
      </w:r>
    </w:p>
    <w:p w14:paraId="66B40E3A" w14:textId="6E921490" w:rsidR="0010340F" w:rsidRPr="003263F2" w:rsidRDefault="0010340F" w:rsidP="003263F2">
      <w:pPr>
        <w:pStyle w:val="ListParagraph"/>
        <w:numPr>
          <w:ilvl w:val="0"/>
          <w:numId w:val="2"/>
        </w:numPr>
        <w:spacing w:before="100" w:beforeAutospacing="1" w:after="100" w:afterAutospacing="1"/>
        <w:ind w:left="0" w:right="-540" w:firstLine="0"/>
        <w:rPr>
          <w:rFonts w:ascii="TimesNewRomanPS" w:eastAsia="Times New Roman" w:hAnsi="TimesNewRomanPS" w:cs="Times New Roman"/>
          <w:b/>
          <w:bCs/>
          <w:sz w:val="32"/>
          <w:szCs w:val="32"/>
        </w:rPr>
      </w:pPr>
      <w:r w:rsidRPr="003263F2">
        <w:rPr>
          <w:rFonts w:ascii="TimesNewRomanPS" w:eastAsia="Times New Roman" w:hAnsi="TimesNewRomanPS" w:cs="Times New Roman"/>
          <w:b/>
          <w:bCs/>
          <w:i/>
          <w:iCs/>
          <w:sz w:val="32"/>
          <w:szCs w:val="32"/>
          <w:u w:val="single"/>
        </w:rPr>
        <w:t>Insight #1 – KNOW CHRISTIAN DOCTRINE! (TRUTH!)</w:t>
      </w:r>
    </w:p>
    <w:p w14:paraId="41295AC2" w14:textId="6A8BAE46" w:rsidR="0010340F" w:rsidRPr="003263F2" w:rsidRDefault="0010340F" w:rsidP="003263F2">
      <w:pPr>
        <w:pStyle w:val="ListParagraph"/>
        <w:numPr>
          <w:ilvl w:val="0"/>
          <w:numId w:val="2"/>
        </w:numPr>
        <w:spacing w:before="100" w:beforeAutospacing="1" w:after="100" w:afterAutospacing="1"/>
        <w:ind w:left="0" w:right="-540" w:firstLine="0"/>
        <w:rPr>
          <w:rFonts w:ascii="TimesNewRomanPS" w:eastAsia="Times New Roman" w:hAnsi="TimesNewRomanPS" w:cs="Times New Roman"/>
          <w:b/>
          <w:bCs/>
          <w:i/>
          <w:iCs/>
          <w:sz w:val="32"/>
          <w:szCs w:val="32"/>
        </w:rPr>
      </w:pPr>
      <w:r w:rsidRPr="003263F2">
        <w:rPr>
          <w:rFonts w:ascii="TimesNewRomanPS" w:eastAsia="Times New Roman" w:hAnsi="TimesNewRomanPS" w:cs="Times New Roman"/>
          <w:b/>
          <w:bCs/>
          <w:i/>
          <w:iCs/>
          <w:sz w:val="32"/>
          <w:szCs w:val="32"/>
          <w:u w:val="single"/>
        </w:rPr>
        <w:t>I</w:t>
      </w:r>
      <w:r w:rsidRPr="0010340F">
        <w:rPr>
          <w:rFonts w:ascii="TimesNewRomanPS" w:eastAsia="Times New Roman" w:hAnsi="TimesNewRomanPS" w:cs="Times New Roman"/>
          <w:b/>
          <w:bCs/>
          <w:i/>
          <w:iCs/>
          <w:sz w:val="32"/>
          <w:szCs w:val="32"/>
          <w:u w:val="single"/>
        </w:rPr>
        <w:t>nsight #2 – ANTICHRISTS HAVE COME! - 1 John 2:15-29</w:t>
      </w:r>
    </w:p>
    <w:p w14:paraId="18D4E888" w14:textId="05D85660" w:rsidR="0010340F" w:rsidRPr="003263F2" w:rsidRDefault="0010340F" w:rsidP="00FF3287">
      <w:pPr>
        <w:pStyle w:val="ListParagraph"/>
        <w:numPr>
          <w:ilvl w:val="0"/>
          <w:numId w:val="2"/>
        </w:numPr>
        <w:spacing w:before="100" w:beforeAutospacing="1" w:after="100" w:afterAutospacing="1"/>
        <w:ind w:left="0" w:right="-900" w:firstLine="0"/>
        <w:rPr>
          <w:rFonts w:ascii="TimesNewRomanPS" w:eastAsia="Times New Roman" w:hAnsi="TimesNewRomanPS" w:cs="Times New Roman"/>
          <w:b/>
          <w:bCs/>
          <w:i/>
          <w:iCs/>
          <w:sz w:val="32"/>
          <w:szCs w:val="32"/>
        </w:rPr>
      </w:pPr>
      <w:r w:rsidRPr="0010340F">
        <w:rPr>
          <w:rFonts w:ascii="TimesNewRomanPS" w:eastAsia="Times New Roman" w:hAnsi="TimesNewRomanPS" w:cs="Times New Roman"/>
          <w:b/>
          <w:bCs/>
          <w:i/>
          <w:iCs/>
          <w:sz w:val="32"/>
          <w:szCs w:val="32"/>
          <w:u w:val="single"/>
        </w:rPr>
        <w:t>Insight #3 – BEWARE OF ANTICHRIST DECEIVERS! - 2 John 7-11</w:t>
      </w:r>
    </w:p>
    <w:p w14:paraId="5776576C" w14:textId="42CA09D2" w:rsidR="0010340F" w:rsidRPr="003263F2" w:rsidRDefault="0010340F" w:rsidP="003263F2">
      <w:pPr>
        <w:pStyle w:val="ListParagraph"/>
        <w:numPr>
          <w:ilvl w:val="0"/>
          <w:numId w:val="2"/>
        </w:numPr>
        <w:spacing w:before="100" w:beforeAutospacing="1" w:after="100" w:afterAutospacing="1"/>
        <w:ind w:left="0" w:right="-540" w:firstLine="0"/>
        <w:rPr>
          <w:rFonts w:ascii="TimesNewRomanPS" w:eastAsia="Times New Roman" w:hAnsi="TimesNewRomanPS" w:cs="Times New Roman"/>
          <w:b/>
          <w:bCs/>
          <w:i/>
          <w:iCs/>
          <w:sz w:val="32"/>
          <w:szCs w:val="32"/>
        </w:rPr>
      </w:pPr>
      <w:r w:rsidRPr="0010340F">
        <w:rPr>
          <w:rFonts w:ascii="TimesNewRomanPS" w:eastAsia="Times New Roman" w:hAnsi="TimesNewRomanPS" w:cs="Times New Roman"/>
          <w:b/>
          <w:bCs/>
          <w:i/>
          <w:iCs/>
          <w:sz w:val="32"/>
          <w:szCs w:val="32"/>
          <w:u w:val="single"/>
        </w:rPr>
        <w:t>Insight #4 – THE COMING ANTICHRIST!</w:t>
      </w:r>
      <w:r w:rsidRPr="0010340F">
        <w:rPr>
          <w:rFonts w:ascii="TimesNewRomanPS" w:eastAsia="Times New Roman" w:hAnsi="TimesNewRomanPS" w:cs="Times New Roman"/>
          <w:b/>
          <w:bCs/>
          <w:i/>
          <w:iCs/>
          <w:sz w:val="32"/>
          <w:szCs w:val="32"/>
          <w:u w:val="single"/>
        </w:rPr>
        <w:br/>
      </w:r>
    </w:p>
    <w:p w14:paraId="2DB74882" w14:textId="58503A2E"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i/>
          <w:iCs/>
          <w:sz w:val="32"/>
          <w:szCs w:val="32"/>
        </w:rPr>
        <w:t>&gt;</w:t>
      </w:r>
      <w:r w:rsidRPr="0010340F">
        <w:rPr>
          <w:rFonts w:ascii="TimesNewRomanPS" w:eastAsia="Times New Roman" w:hAnsi="TimesNewRomanPS" w:cs="Times New Roman"/>
          <w:b/>
          <w:bCs/>
          <w:i/>
          <w:iCs/>
          <w:sz w:val="32"/>
          <w:szCs w:val="32"/>
          <w:u w:val="single"/>
        </w:rPr>
        <w:t xml:space="preserve"> Insight #1 – KNOW CHRISTIAN DOCTRINE! (TRUTH!)</w:t>
      </w:r>
      <w:r w:rsidRPr="0010340F">
        <w:rPr>
          <w:rFonts w:ascii="TimesNewRomanPS" w:eastAsia="Times New Roman" w:hAnsi="TimesNewRomanPS" w:cs="Times New Roman"/>
          <w:b/>
          <w:bCs/>
          <w:i/>
          <w:iCs/>
          <w:sz w:val="32"/>
          <w:szCs w:val="32"/>
          <w:u w:val="single"/>
        </w:rPr>
        <w:br/>
      </w:r>
      <w:r w:rsidRPr="0010340F">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i/>
          <w:iCs/>
          <w:sz w:val="28"/>
          <w:szCs w:val="28"/>
        </w:rPr>
        <w:t xml:space="preserve">Christians </w:t>
      </w:r>
      <w:r w:rsidRPr="0010340F">
        <w:rPr>
          <w:rFonts w:ascii="TimesNewRomanPS" w:eastAsia="Times New Roman" w:hAnsi="TimesNewRomanPS" w:cs="Times New Roman"/>
          <w:b/>
          <w:bCs/>
          <w:sz w:val="28"/>
          <w:szCs w:val="28"/>
        </w:rPr>
        <w:t xml:space="preserve">believe the Bible to be the inspired, only infallible, authoritative, inerrant, all sufficient Word of God (2 Timothy 3:15-17; 2 Peter 1:21). </w:t>
      </w:r>
    </w:p>
    <w:p w14:paraId="6B656B28"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i/>
          <w:iCs/>
          <w:sz w:val="28"/>
          <w:szCs w:val="28"/>
        </w:rPr>
        <w:t xml:space="preserve">Christians </w:t>
      </w:r>
      <w:r w:rsidRPr="0010340F">
        <w:rPr>
          <w:rFonts w:ascii="TimesNewRomanPS" w:eastAsia="Times New Roman" w:hAnsi="TimesNewRomanPS" w:cs="Times New Roman"/>
          <w:b/>
          <w:bCs/>
          <w:sz w:val="28"/>
          <w:szCs w:val="28"/>
        </w:rPr>
        <w:t xml:space="preserve">believe there is one God, eternally existent in three persons: Father, Son and Holy Spirit (Genesis 1:1; Deuteroomy6:4; Matthew 28:19; John 10:30). </w:t>
      </w:r>
    </w:p>
    <w:p w14:paraId="2CCCC5C2"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i/>
          <w:iCs/>
          <w:sz w:val="28"/>
          <w:szCs w:val="28"/>
        </w:rPr>
        <w:t xml:space="preserve">Christians </w:t>
      </w:r>
      <w:r w:rsidRPr="0010340F">
        <w:rPr>
          <w:rFonts w:ascii="TimesNewRomanPS" w:eastAsia="Times New Roman" w:hAnsi="TimesNewRomanPS" w:cs="Times New Roman"/>
          <w:b/>
          <w:bCs/>
          <w:sz w:val="28"/>
          <w:szCs w:val="28"/>
        </w:rPr>
        <w:t xml:space="preserve">believe in the deity of Christ (John 10:33); His virgin birth (Isaiah 7:14; Matthew 1:23; Luke 1:34-35); His sinless life (Hebrews 4:15; 7:26); His miracles (John 2:11); His vicarious and atoning death (1 Corinthians 15:3; Ephesians 1:7; Hebrews 2:9); His resurrection (John 11:25; 1 Corinthians 15:4); His ascension to the right hand of the Father (Mark 16:19); His personal return to earth in power and glory (Acts 1:11; Revelation 19:11-16). </w:t>
      </w:r>
    </w:p>
    <w:p w14:paraId="46CB706E"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i/>
          <w:iCs/>
          <w:sz w:val="28"/>
          <w:szCs w:val="28"/>
        </w:rPr>
        <w:t xml:space="preserve">Christians </w:t>
      </w:r>
      <w:r w:rsidRPr="0010340F">
        <w:rPr>
          <w:rFonts w:ascii="TimesNewRomanPS" w:eastAsia="Times New Roman" w:hAnsi="TimesNewRomanPS" w:cs="Times New Roman"/>
          <w:b/>
          <w:bCs/>
          <w:sz w:val="28"/>
          <w:szCs w:val="28"/>
        </w:rPr>
        <w:t xml:space="preserve">believe in the absolute necessity of regeneration by the Holy Spirit for salvation because of the exceeding sinfulness of human nature, and that all are justified on the single ground of faith in the shed blood of Christ, and that only by God’s grace, through faith alone, are we saved (John 3:16- 19; 5:24; Romans 3:23; 5:8-9; Ephesians 2:8-10; Titus 3:5). </w:t>
      </w:r>
    </w:p>
    <w:p w14:paraId="05A4F458"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i/>
          <w:iCs/>
          <w:sz w:val="28"/>
          <w:szCs w:val="28"/>
        </w:rPr>
        <w:t xml:space="preserve">Christians </w:t>
      </w:r>
      <w:r w:rsidRPr="0010340F">
        <w:rPr>
          <w:rFonts w:ascii="TimesNewRomanPS" w:eastAsia="Times New Roman" w:hAnsi="TimesNewRomanPS" w:cs="Times New Roman"/>
          <w:b/>
          <w:bCs/>
          <w:sz w:val="28"/>
          <w:szCs w:val="28"/>
        </w:rPr>
        <w:t xml:space="preserve">believe in the resurrection of both the saved and the lost; they that are saved unto the resurrection of the life, and they that are not into the resurrection of damnation (John 5:28-29). </w:t>
      </w:r>
    </w:p>
    <w:p w14:paraId="243E9948"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i/>
          <w:iCs/>
          <w:sz w:val="28"/>
          <w:szCs w:val="28"/>
        </w:rPr>
        <w:t xml:space="preserve">Christians </w:t>
      </w:r>
      <w:r w:rsidRPr="0010340F">
        <w:rPr>
          <w:rFonts w:ascii="TimesNewRomanPS" w:eastAsia="Times New Roman" w:hAnsi="TimesNewRomanPS" w:cs="Times New Roman"/>
          <w:b/>
          <w:bCs/>
          <w:sz w:val="28"/>
          <w:szCs w:val="28"/>
        </w:rPr>
        <w:t xml:space="preserve">believe in the spiritual unity of believers in our Lord Jesus Christ (Romans 8:9; 1Corinthians 12:12-13; Galatians 3:26-28). </w:t>
      </w:r>
    </w:p>
    <w:p w14:paraId="108B134F"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i/>
          <w:iCs/>
          <w:sz w:val="28"/>
          <w:szCs w:val="28"/>
        </w:rPr>
        <w:t xml:space="preserve">- Christians </w:t>
      </w:r>
      <w:r w:rsidRPr="0010340F">
        <w:rPr>
          <w:rFonts w:ascii="TimesNewRomanPS" w:eastAsia="Times New Roman" w:hAnsi="TimesNewRomanPS" w:cs="Times New Roman"/>
          <w:b/>
          <w:bCs/>
          <w:sz w:val="28"/>
          <w:szCs w:val="28"/>
        </w:rPr>
        <w:t xml:space="preserve">believe in the present ministry of the Holy Spirit by </w:t>
      </w:r>
      <w:proofErr w:type="gramStart"/>
      <w:r w:rsidRPr="0010340F">
        <w:rPr>
          <w:rFonts w:ascii="TimesNewRomanPS" w:eastAsia="Times New Roman" w:hAnsi="TimesNewRomanPS" w:cs="Times New Roman"/>
          <w:b/>
          <w:bCs/>
          <w:sz w:val="28"/>
          <w:szCs w:val="28"/>
        </w:rPr>
        <w:t>Whose</w:t>
      </w:r>
      <w:proofErr w:type="gramEnd"/>
      <w:r w:rsidRPr="0010340F">
        <w:rPr>
          <w:rFonts w:ascii="TimesNewRomanPS" w:eastAsia="Times New Roman" w:hAnsi="TimesNewRomanPS" w:cs="Times New Roman"/>
          <w:b/>
          <w:bCs/>
          <w:sz w:val="28"/>
          <w:szCs w:val="28"/>
        </w:rPr>
        <w:t xml:space="preserve"> dwelling the Christian is enabled to live a Godly life (Romans 8:13-14; 1 Corinthians 3:16; 6:19-20; Ephesians 4:30; 5:18). </w:t>
      </w:r>
    </w:p>
    <w:p w14:paraId="711F8115"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i/>
          <w:iCs/>
          <w:sz w:val="32"/>
          <w:szCs w:val="32"/>
        </w:rPr>
        <w:t xml:space="preserve">&gt; </w:t>
      </w:r>
      <w:r w:rsidRPr="0010340F">
        <w:rPr>
          <w:rFonts w:ascii="TimesNewRomanPS" w:eastAsia="Times New Roman" w:hAnsi="TimesNewRomanPS" w:cs="Times New Roman"/>
          <w:b/>
          <w:bCs/>
          <w:i/>
          <w:iCs/>
          <w:sz w:val="32"/>
          <w:szCs w:val="32"/>
          <w:u w:val="single"/>
        </w:rPr>
        <w:t>Insight #2 – ANTICHRISTS HAVE COME! - 1 John 2:15-29</w:t>
      </w:r>
      <w:r w:rsidRPr="0010340F">
        <w:rPr>
          <w:rFonts w:ascii="TimesNewRomanPS" w:eastAsia="Times New Roman" w:hAnsi="TimesNewRomanPS" w:cs="Times New Roman"/>
          <w:b/>
          <w:bCs/>
          <w:i/>
          <w:iCs/>
          <w:sz w:val="32"/>
          <w:szCs w:val="32"/>
          <w:u w:val="single"/>
        </w:rPr>
        <w:br/>
      </w:r>
      <w:r w:rsidRPr="0010340F">
        <w:rPr>
          <w:rFonts w:ascii="TimesNewRomanPS" w:eastAsia="Times New Roman" w:hAnsi="TimesNewRomanPS" w:cs="Times New Roman"/>
          <w:b/>
          <w:bCs/>
          <w:sz w:val="28"/>
          <w:szCs w:val="28"/>
        </w:rPr>
        <w:t xml:space="preserve">(v20) “anointing”- Every </w:t>
      </w:r>
      <w:proofErr w:type="gramStart"/>
      <w:r w:rsidRPr="0010340F">
        <w:rPr>
          <w:rFonts w:ascii="TimesNewRomanPS" w:eastAsia="Times New Roman" w:hAnsi="TimesNewRomanPS" w:cs="Times New Roman"/>
          <w:b/>
          <w:bCs/>
          <w:sz w:val="28"/>
          <w:szCs w:val="28"/>
        </w:rPr>
        <w:t>born again</w:t>
      </w:r>
      <w:proofErr w:type="gramEnd"/>
      <w:r w:rsidRPr="0010340F">
        <w:rPr>
          <w:rFonts w:ascii="TimesNewRomanPS" w:eastAsia="Times New Roman" w:hAnsi="TimesNewRomanPS" w:cs="Times New Roman"/>
          <w:b/>
          <w:bCs/>
          <w:sz w:val="28"/>
          <w:szCs w:val="28"/>
        </w:rPr>
        <w:t xml:space="preserve"> believer receives the “anointing” of the Holy Spirit at the moment of salvation. (</w:t>
      </w:r>
      <w:r w:rsidRPr="0010340F">
        <w:rPr>
          <w:rFonts w:ascii="TimesNewRomanPSMT" w:eastAsia="Times New Roman" w:hAnsi="TimesNewRomanPSMT" w:cs="Times New Roman"/>
          <w:b/>
          <w:bCs/>
          <w:sz w:val="28"/>
          <w:szCs w:val="28"/>
        </w:rPr>
        <w:t xml:space="preserve">Warren </w:t>
      </w:r>
      <w:proofErr w:type="spellStart"/>
      <w:r w:rsidRPr="0010340F">
        <w:rPr>
          <w:rFonts w:ascii="TimesNewRomanPSMT" w:eastAsia="Times New Roman" w:hAnsi="TimesNewRomanPSMT" w:cs="Times New Roman"/>
          <w:b/>
          <w:bCs/>
          <w:sz w:val="28"/>
          <w:szCs w:val="28"/>
        </w:rPr>
        <w:t>Wiersbe</w:t>
      </w:r>
      <w:proofErr w:type="spellEnd"/>
      <w:r w:rsidRPr="0010340F">
        <w:rPr>
          <w:rFonts w:ascii="TimesNewRomanPSMT" w:eastAsia="Times New Roman" w:hAnsi="TimesNewRomanPSMT" w:cs="Times New Roman"/>
          <w:b/>
          <w:bCs/>
          <w:sz w:val="28"/>
          <w:szCs w:val="28"/>
        </w:rPr>
        <w:t xml:space="preserve"> write “False Christians in </w:t>
      </w:r>
      <w:r w:rsidRPr="0010340F">
        <w:rPr>
          <w:rFonts w:ascii="TimesNewRomanPSMT" w:eastAsia="Times New Roman" w:hAnsi="TimesNewRomanPSMT" w:cs="Times New Roman"/>
          <w:b/>
          <w:bCs/>
          <w:sz w:val="28"/>
          <w:szCs w:val="28"/>
        </w:rPr>
        <w:lastRenderedPageBreak/>
        <w:t xml:space="preserve">John’s day used two special words to describe their experience: “knowledge” and “unction.” They claimed to have a special unction </w:t>
      </w:r>
      <w:r w:rsidRPr="0010340F">
        <w:rPr>
          <w:rFonts w:ascii="TimesNewRomanPS" w:eastAsia="Times New Roman" w:hAnsi="TimesNewRomanPS" w:cs="Times New Roman"/>
          <w:b/>
          <w:bCs/>
          <w:sz w:val="28"/>
          <w:szCs w:val="28"/>
        </w:rPr>
        <w:t xml:space="preserve">(anointing) </w:t>
      </w:r>
      <w:r w:rsidRPr="0010340F">
        <w:rPr>
          <w:rFonts w:ascii="TimesNewRomanPSMT" w:eastAsia="Times New Roman" w:hAnsi="TimesNewRomanPSMT" w:cs="Times New Roman"/>
          <w:b/>
          <w:bCs/>
          <w:sz w:val="28"/>
          <w:szCs w:val="28"/>
        </w:rPr>
        <w:t xml:space="preserve">from God which gave them a unique knowledge. They were “illuminated” and therefore living on a much higher level than anybody else. But John points out that all true Christians know God and have received the Spirit of God! And because they have believed the truth, they recognize a lie when they meet it.” </w:t>
      </w:r>
    </w:p>
    <w:p w14:paraId="60A7FA96"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(v22) Liars &amp; Antichrist: (2:22)- </w:t>
      </w:r>
      <w:r w:rsidRPr="0010340F">
        <w:rPr>
          <w:rFonts w:ascii="TimesNewRomanPS" w:eastAsia="Times New Roman" w:hAnsi="TimesNewRomanPS" w:cs="Times New Roman"/>
          <w:b/>
          <w:bCs/>
          <w:i/>
          <w:iCs/>
          <w:sz w:val="28"/>
          <w:szCs w:val="28"/>
        </w:rPr>
        <w:t xml:space="preserve">“Who is a liar but he who denies that Jesus is the Christ? He is antichrist who denies the Father and the Son.” </w:t>
      </w:r>
      <w:r w:rsidRPr="0010340F">
        <w:rPr>
          <w:rFonts w:ascii="TimesNewRomanPS" w:eastAsia="Times New Roman" w:hAnsi="TimesNewRomanPS" w:cs="Times New Roman"/>
          <w:b/>
          <w:bCs/>
          <w:sz w:val="28"/>
          <w:szCs w:val="28"/>
        </w:rPr>
        <w:t xml:space="preserve">Jesus said in Matthew 24:4-5, 24 - </w:t>
      </w:r>
      <w:r w:rsidRPr="0010340F">
        <w:rPr>
          <w:rFonts w:ascii="TimesNewRomanPS" w:eastAsia="Times New Roman" w:hAnsi="TimesNewRomanPS" w:cs="Times New Roman"/>
          <w:b/>
          <w:bCs/>
          <w:i/>
          <w:iCs/>
          <w:sz w:val="28"/>
          <w:szCs w:val="28"/>
        </w:rPr>
        <w:t xml:space="preserve">“Take heed that no one deceives you. For many will come in My name, saying, ‘I am the Christ,’ and will deceive many.” . . . “For false </w:t>
      </w:r>
      <w:proofErr w:type="spellStart"/>
      <w:r w:rsidRPr="0010340F">
        <w:rPr>
          <w:rFonts w:ascii="TimesNewRomanPS" w:eastAsia="Times New Roman" w:hAnsi="TimesNewRomanPS" w:cs="Times New Roman"/>
          <w:b/>
          <w:bCs/>
          <w:i/>
          <w:iCs/>
          <w:sz w:val="28"/>
          <w:szCs w:val="28"/>
        </w:rPr>
        <w:t>christs</w:t>
      </w:r>
      <w:proofErr w:type="spellEnd"/>
      <w:r w:rsidRPr="0010340F">
        <w:rPr>
          <w:rFonts w:ascii="TimesNewRomanPS" w:eastAsia="Times New Roman" w:hAnsi="TimesNewRomanPS" w:cs="Times New Roman"/>
          <w:b/>
          <w:bCs/>
          <w:i/>
          <w:iCs/>
          <w:sz w:val="28"/>
          <w:szCs w:val="28"/>
        </w:rPr>
        <w:t xml:space="preserve"> and false prophets will rise and show great signs and wonders to deceive, if possible, even the elect.” </w:t>
      </w:r>
      <w:r w:rsidRPr="0010340F">
        <w:rPr>
          <w:rFonts w:ascii="TimesNewRomanPS" w:eastAsia="Times New Roman" w:hAnsi="TimesNewRomanPS" w:cs="Times New Roman"/>
          <w:b/>
          <w:bCs/>
          <w:sz w:val="28"/>
          <w:szCs w:val="28"/>
        </w:rPr>
        <w:t xml:space="preserve">(Kenneth </w:t>
      </w:r>
      <w:proofErr w:type="spellStart"/>
      <w:r w:rsidRPr="0010340F">
        <w:rPr>
          <w:rFonts w:ascii="TimesNewRomanPS" w:eastAsia="Times New Roman" w:hAnsi="TimesNewRomanPS" w:cs="Times New Roman"/>
          <w:b/>
          <w:bCs/>
          <w:sz w:val="28"/>
          <w:szCs w:val="28"/>
        </w:rPr>
        <w:t>Wuest</w:t>
      </w:r>
      <w:proofErr w:type="spellEnd"/>
      <w:r w:rsidRPr="0010340F">
        <w:rPr>
          <w:rFonts w:ascii="TimesNewRomanPS" w:eastAsia="Times New Roman" w:hAnsi="TimesNewRomanPS" w:cs="Times New Roman"/>
          <w:b/>
          <w:bCs/>
          <w:sz w:val="28"/>
          <w:szCs w:val="28"/>
        </w:rPr>
        <w:t xml:space="preserve"> writes </w:t>
      </w:r>
      <w:r w:rsidRPr="0010340F">
        <w:rPr>
          <w:rFonts w:ascii="TimesNewRomanPSMT" w:eastAsia="Times New Roman" w:hAnsi="TimesNewRomanPSMT" w:cs="Times New Roman"/>
          <w:b/>
          <w:bCs/>
          <w:sz w:val="28"/>
          <w:szCs w:val="28"/>
        </w:rPr>
        <w:t xml:space="preserve">“Thus, in the name “Jesus” there is contained the doctrines of the deity, humanity and vicarious atonement of the Person who bears that name. Only Jehovah could offer a sacrifice which would satisfy the demands of His holy law which the human race broke. But that sacrifice had to include within itself human nature without its sin, for deity in itself could not die, and deity acting as Priest for the sinner must partake of the nature of the individual on whose behalf he officiates.” In these last days within much of the global apostate church we find the doctrine of “modernism” which denies that the Person called Jesus was neither God nor man, and that on the Cross He did not offer atonement for sin. Present day Modernism denies the deity of Jesus of Nazareth and the substitutionary atonement He offered on the Cross, while subscribing to His humanity.) </w:t>
      </w:r>
    </w:p>
    <w:p w14:paraId="2745455A"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(v23) Deniers! - 1 John 2:23</w:t>
      </w:r>
      <w:r w:rsidRPr="0010340F">
        <w:rPr>
          <w:rFonts w:ascii="TimesNewRomanPSMT" w:eastAsia="Times New Roman" w:hAnsi="TimesNewRomanPSMT" w:cs="Times New Roman"/>
          <w:b/>
          <w:bCs/>
          <w:sz w:val="28"/>
          <w:szCs w:val="28"/>
        </w:rPr>
        <w:t>- “</w:t>
      </w:r>
      <w:r w:rsidRPr="0010340F">
        <w:rPr>
          <w:rFonts w:ascii="TimesNewRomanPS" w:eastAsia="Times New Roman" w:hAnsi="TimesNewRomanPS" w:cs="Times New Roman"/>
          <w:b/>
          <w:bCs/>
          <w:i/>
          <w:iCs/>
          <w:sz w:val="28"/>
          <w:szCs w:val="28"/>
        </w:rPr>
        <w:t xml:space="preserve">Whoever denies the Son does not have the Father either; he who acknowledges the Son has the Father also”. </w:t>
      </w:r>
      <w:r w:rsidRPr="0010340F">
        <w:rPr>
          <w:rFonts w:ascii="TimesNewRomanPS" w:eastAsia="Times New Roman" w:hAnsi="TimesNewRomanPS" w:cs="Times New Roman"/>
          <w:b/>
          <w:bCs/>
          <w:sz w:val="28"/>
          <w:szCs w:val="28"/>
        </w:rPr>
        <w:t xml:space="preserve">Jesus said in John 10:30 </w:t>
      </w:r>
      <w:r w:rsidRPr="0010340F">
        <w:rPr>
          <w:rFonts w:ascii="TimesNewRomanPSMT" w:eastAsia="Times New Roman" w:hAnsi="TimesNewRomanPSMT" w:cs="Times New Roman"/>
          <w:b/>
          <w:bCs/>
          <w:sz w:val="28"/>
          <w:szCs w:val="28"/>
        </w:rPr>
        <w:t xml:space="preserve">- </w:t>
      </w:r>
      <w:r w:rsidRPr="0010340F">
        <w:rPr>
          <w:rFonts w:ascii="TimesNewRomanPS" w:eastAsia="Times New Roman" w:hAnsi="TimesNewRomanPS" w:cs="Times New Roman"/>
          <w:b/>
          <w:bCs/>
          <w:i/>
          <w:iCs/>
          <w:sz w:val="28"/>
          <w:szCs w:val="28"/>
        </w:rPr>
        <w:t xml:space="preserve">“I and my Father are One;” </w:t>
      </w:r>
      <w:r w:rsidRPr="0010340F">
        <w:rPr>
          <w:rFonts w:ascii="TimesNewRomanPS" w:eastAsia="Times New Roman" w:hAnsi="TimesNewRomanPS" w:cs="Times New Roman"/>
          <w:b/>
          <w:bCs/>
          <w:sz w:val="28"/>
          <w:szCs w:val="28"/>
        </w:rPr>
        <w:t xml:space="preserve">and in John 5:23 </w:t>
      </w:r>
      <w:r w:rsidRPr="0010340F">
        <w:rPr>
          <w:rFonts w:ascii="TimesNewRomanPSMT" w:eastAsia="Times New Roman" w:hAnsi="TimesNewRomanPSMT" w:cs="Times New Roman"/>
          <w:b/>
          <w:bCs/>
          <w:sz w:val="28"/>
          <w:szCs w:val="28"/>
        </w:rPr>
        <w:t xml:space="preserve">- </w:t>
      </w:r>
      <w:r w:rsidRPr="0010340F">
        <w:rPr>
          <w:rFonts w:ascii="TimesNewRomanPS" w:eastAsia="Times New Roman" w:hAnsi="TimesNewRomanPS" w:cs="Times New Roman"/>
          <w:b/>
          <w:bCs/>
          <w:i/>
          <w:iCs/>
          <w:sz w:val="28"/>
          <w:szCs w:val="28"/>
        </w:rPr>
        <w:t xml:space="preserve">“That all men should honor the Son, even as they honor the Father. He that honors not the Son honors not the Father which has sent Him.” </w:t>
      </w:r>
    </w:p>
    <w:p w14:paraId="27826703"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What do other religions teach about Jesus Christ? Notes from </w:t>
      </w:r>
      <w:r w:rsidRPr="0010340F">
        <w:rPr>
          <w:rFonts w:ascii="TimesNewRomanPS" w:eastAsia="Times New Roman" w:hAnsi="TimesNewRomanPS" w:cs="Times New Roman"/>
          <w:b/>
          <w:bCs/>
          <w:i/>
          <w:iCs/>
          <w:sz w:val="28"/>
          <w:szCs w:val="28"/>
        </w:rPr>
        <w:t xml:space="preserve">Christianity, Cults &amp; Religions- </w:t>
      </w:r>
      <w:r w:rsidRPr="0010340F">
        <w:rPr>
          <w:rFonts w:ascii="TimesNewRomanPS" w:eastAsia="Times New Roman" w:hAnsi="TimesNewRomanPS" w:cs="Times New Roman"/>
          <w:b/>
          <w:bCs/>
          <w:sz w:val="28"/>
          <w:szCs w:val="28"/>
        </w:rPr>
        <w:t xml:space="preserve">Rose Publishing </w:t>
      </w:r>
    </w:p>
    <w:p w14:paraId="09F21736" w14:textId="2492B165" w:rsidR="0010340F" w:rsidRPr="0010340F" w:rsidRDefault="0010340F" w:rsidP="003263F2">
      <w:pPr>
        <w:spacing w:before="100" w:beforeAutospacing="1" w:after="100" w:afterAutospacing="1"/>
        <w:ind w:right="-540"/>
        <w:rPr>
          <w:rFonts w:ascii="Times New Roman" w:eastAsia="Times New Roman" w:hAnsi="Times New Roman" w:cs="Times New Roman"/>
          <w:b/>
          <w:bCs/>
          <w:i/>
          <w:iCs/>
          <w:sz w:val="28"/>
          <w:szCs w:val="28"/>
          <w:u w:val="single"/>
        </w:rPr>
      </w:pPr>
      <w:r w:rsidRPr="0010340F">
        <w:rPr>
          <w:rFonts w:ascii="TimesNewRomanPS" w:eastAsia="Times New Roman" w:hAnsi="TimesNewRomanPS" w:cs="Times New Roman"/>
          <w:b/>
          <w:bCs/>
          <w:i/>
          <w:iCs/>
        </w:rPr>
        <w:t xml:space="preserve">&gt; </w:t>
      </w:r>
      <w:r w:rsidRPr="0010340F">
        <w:rPr>
          <w:rFonts w:ascii="TimesNewRomanPS" w:eastAsia="Times New Roman" w:hAnsi="TimesNewRomanPS" w:cs="Times New Roman"/>
          <w:b/>
          <w:bCs/>
          <w:i/>
          <w:iCs/>
          <w:sz w:val="32"/>
          <w:szCs w:val="32"/>
          <w:u w:val="single"/>
        </w:rPr>
        <w:t xml:space="preserve">Insight #3 – BEWARE OF ANTICHRIST DECEIVERS! - 2 John 7-11 </w:t>
      </w:r>
      <w:r w:rsidRPr="0010340F">
        <w:rPr>
          <w:rFonts w:ascii="TimesNewRomanPS" w:eastAsia="Times New Roman" w:hAnsi="TimesNewRomanPS" w:cs="Times New Roman"/>
          <w:b/>
          <w:bCs/>
          <w:i/>
          <w:iCs/>
          <w:sz w:val="28"/>
          <w:szCs w:val="28"/>
        </w:rPr>
        <w:t xml:space="preserve">- For many deceivers have gone out into the world who do not confess Jesus Christ </w:t>
      </w:r>
      <w:r w:rsidRPr="0010340F">
        <w:rPr>
          <w:rFonts w:ascii="TimesNewRomanPS" w:eastAsia="Times New Roman" w:hAnsi="TimesNewRomanPS" w:cs="Times New Roman"/>
          <w:b/>
          <w:bCs/>
          <w:i/>
          <w:iCs/>
          <w:color w:val="545151"/>
          <w:sz w:val="28"/>
          <w:szCs w:val="28"/>
        </w:rPr>
        <w:t xml:space="preserve">as </w:t>
      </w:r>
      <w:r w:rsidRPr="0010340F">
        <w:rPr>
          <w:rFonts w:ascii="TimesNewRomanPS" w:eastAsia="Times New Roman" w:hAnsi="TimesNewRomanPS" w:cs="Times New Roman"/>
          <w:b/>
          <w:bCs/>
          <w:i/>
          <w:iCs/>
          <w:sz w:val="28"/>
          <w:szCs w:val="28"/>
        </w:rPr>
        <w:t xml:space="preserve">coming in the flesh. This is a deceiver and an antichrist. Look to yourselves, that we do not lose those things we worked for, but </w:t>
      </w:r>
      <w:r w:rsidRPr="0010340F">
        <w:rPr>
          <w:rFonts w:ascii="TimesNewRomanPS" w:eastAsia="Times New Roman" w:hAnsi="TimesNewRomanPS" w:cs="Times New Roman"/>
          <w:b/>
          <w:bCs/>
          <w:i/>
          <w:iCs/>
          <w:color w:val="545151"/>
          <w:sz w:val="28"/>
          <w:szCs w:val="28"/>
        </w:rPr>
        <w:t xml:space="preserve">that </w:t>
      </w:r>
      <w:r w:rsidRPr="0010340F">
        <w:rPr>
          <w:rFonts w:ascii="TimesNewRomanPS" w:eastAsia="Times New Roman" w:hAnsi="TimesNewRomanPS" w:cs="Times New Roman"/>
          <w:b/>
          <w:bCs/>
          <w:i/>
          <w:iCs/>
          <w:sz w:val="28"/>
          <w:szCs w:val="28"/>
        </w:rPr>
        <w:t xml:space="preserve">we may receive a full reward. Whoever transgresses and does not abide in the doctrine of Christ does not have God. He who abides in the doctrine of Christ has both the Father and the Son. If anyone comes to you and does not bring this doctrine, do not receive him into your house nor greet him; for he who greets him shares in his evil deeds. </w:t>
      </w:r>
    </w:p>
    <w:p w14:paraId="7DA8382E" w14:textId="0215384A"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i/>
          <w:iCs/>
          <w:sz w:val="32"/>
          <w:szCs w:val="32"/>
        </w:rPr>
        <w:t xml:space="preserve">&gt; </w:t>
      </w:r>
      <w:r w:rsidRPr="0010340F">
        <w:rPr>
          <w:rFonts w:ascii="TimesNewRomanPS" w:eastAsia="Times New Roman" w:hAnsi="TimesNewRomanPS" w:cs="Times New Roman"/>
          <w:b/>
          <w:bCs/>
          <w:i/>
          <w:iCs/>
          <w:sz w:val="32"/>
          <w:szCs w:val="32"/>
          <w:u w:val="single"/>
        </w:rPr>
        <w:t>Insight #4 – THE COMING ANTICHRIST!</w:t>
      </w:r>
      <w:r w:rsidRPr="0010340F">
        <w:rPr>
          <w:rFonts w:ascii="TimesNewRomanPS" w:eastAsia="Times New Roman" w:hAnsi="TimesNewRomanPS" w:cs="Times New Roman"/>
          <w:b/>
          <w:bCs/>
          <w:i/>
          <w:iCs/>
          <w:sz w:val="32"/>
          <w:szCs w:val="32"/>
          <w:u w:val="single"/>
        </w:rPr>
        <w:br/>
      </w:r>
      <w:r w:rsidRPr="0010340F">
        <w:rPr>
          <w:rFonts w:ascii="TimesNewRomanPS" w:eastAsia="Times New Roman" w:hAnsi="TimesNewRomanPS" w:cs="Times New Roman"/>
          <w:b/>
          <w:bCs/>
          <w:sz w:val="28"/>
          <w:szCs w:val="28"/>
        </w:rPr>
        <w:t xml:space="preserve">- The Antichrist Defined: </w:t>
      </w:r>
      <w:r w:rsidRPr="0010340F">
        <w:rPr>
          <w:rFonts w:ascii="TimesNewRomanPSMT" w:eastAsia="Times New Roman" w:hAnsi="TimesNewRomanPSMT" w:cs="Times New Roman"/>
          <w:b/>
          <w:bCs/>
          <w:sz w:val="28"/>
          <w:szCs w:val="28"/>
        </w:rPr>
        <w:t xml:space="preserve">This individual will be empowered by Satan and will </w:t>
      </w:r>
      <w:r w:rsidRPr="0010340F">
        <w:rPr>
          <w:rFonts w:ascii="TimesNewRomanPSMT" w:eastAsia="Times New Roman" w:hAnsi="TimesNewRomanPSMT" w:cs="Times New Roman"/>
          <w:b/>
          <w:bCs/>
          <w:sz w:val="28"/>
          <w:szCs w:val="28"/>
        </w:rPr>
        <w:lastRenderedPageBreak/>
        <w:t xml:space="preserve">appear to be the Christ for the “New Age.” The Antichrist will be charismatic and appear to be a miracle worker. He will set himself up against Christ and the people of God in the last days before the SECOND COMING. The Antichrist's primary work is deception, which also characterizes SATAN in his attempts to undermine the work of God in the world. Satan's deception began in the Garden of Eden (Genesis 3) and will continue until the end of time. The DRAGON (or serpent) of Revelation 12 is Satan, the Serpent mentioned in Genesis 3. </w:t>
      </w:r>
      <w:proofErr w:type="gramStart"/>
      <w:r w:rsidRPr="0010340F">
        <w:rPr>
          <w:rFonts w:ascii="TimesNewRomanPSMT" w:eastAsia="Times New Roman" w:hAnsi="TimesNewRomanPSMT" w:cs="Times New Roman"/>
          <w:b/>
          <w:bCs/>
          <w:sz w:val="28"/>
          <w:szCs w:val="28"/>
        </w:rPr>
        <w:t>Thus</w:t>
      </w:r>
      <w:proofErr w:type="gramEnd"/>
      <w:r w:rsidRPr="0010340F">
        <w:rPr>
          <w:rFonts w:ascii="TimesNewRomanPSMT" w:eastAsia="Times New Roman" w:hAnsi="TimesNewRomanPSMT" w:cs="Times New Roman"/>
          <w:b/>
          <w:bCs/>
          <w:sz w:val="28"/>
          <w:szCs w:val="28"/>
        </w:rPr>
        <w:t xml:space="preserve"> the thread of Satan's deceptive work may be traced from Genesis through Revelation. That work reaches its climax in the Antichrist, who receives his authority and power from the dragon, Satan (Revelation 13:4). </w:t>
      </w:r>
      <w:r w:rsidRPr="0010340F">
        <w:rPr>
          <w:rFonts w:ascii="TimesNewRomanPS" w:eastAsia="Times New Roman" w:hAnsi="TimesNewRomanPS" w:cs="Times New Roman"/>
          <w:b/>
          <w:bCs/>
          <w:sz w:val="28"/>
          <w:szCs w:val="28"/>
        </w:rPr>
        <w:t xml:space="preserve">The Antichrist will be the sum total of the beasts referred to in Daniel 7 (Revelation 13:1-4). He will speak arrogant, boastful words; and he will be aided by a FALSE PROPHET, who will make the entire earth worship him (Revelation 13:11-12) and receive his mark (Revelation 13:16-17). </w:t>
      </w:r>
      <w:r w:rsidRPr="0010340F">
        <w:rPr>
          <w:rFonts w:ascii="TimesNewRomanPSMT" w:eastAsia="Times New Roman" w:hAnsi="TimesNewRomanPSMT" w:cs="Times New Roman"/>
          <w:b/>
          <w:bCs/>
          <w:sz w:val="28"/>
          <w:szCs w:val="28"/>
        </w:rPr>
        <w:t xml:space="preserve">The number of the beast, says John, is 666-a mysterious code name. </w:t>
      </w:r>
    </w:p>
    <w:p w14:paraId="2F575DFC" w14:textId="77777777" w:rsidR="0010340F" w:rsidRPr="0010340F"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&gt; BEWARE OF THE “UNHOLY TRINITY” - One author writes, “</w:t>
      </w:r>
      <w:r w:rsidRPr="0010340F">
        <w:rPr>
          <w:rFonts w:ascii="TimesNewRomanPSMT" w:eastAsia="Times New Roman" w:hAnsi="TimesNewRomanPSMT" w:cs="Times New Roman"/>
          <w:b/>
          <w:bCs/>
          <w:sz w:val="28"/>
          <w:szCs w:val="28"/>
        </w:rPr>
        <w:t xml:space="preserve">Of course, as Christians, we are all acquainted with the Holy Trinity - </w:t>
      </w:r>
      <w:r w:rsidRPr="0010340F">
        <w:rPr>
          <w:rFonts w:ascii="TimesNewRomanPS" w:eastAsia="Times New Roman" w:hAnsi="TimesNewRomanPS" w:cs="Times New Roman"/>
          <w:b/>
          <w:bCs/>
          <w:i/>
          <w:iCs/>
          <w:sz w:val="28"/>
          <w:szCs w:val="28"/>
        </w:rPr>
        <w:t xml:space="preserve">The Father, The Son, and The Holy Spirit. </w:t>
      </w:r>
      <w:r w:rsidRPr="0010340F">
        <w:rPr>
          <w:rFonts w:ascii="TimesNewRomanPSMT" w:eastAsia="Times New Roman" w:hAnsi="TimesNewRomanPSMT" w:cs="Times New Roman"/>
          <w:b/>
          <w:bCs/>
          <w:sz w:val="28"/>
          <w:szCs w:val="28"/>
        </w:rPr>
        <w:t xml:space="preserve">As good is the opposite of evil, there is a Holy Trinity and an unholy trinity. </w:t>
      </w:r>
      <w:r w:rsidRPr="0010340F">
        <w:rPr>
          <w:rFonts w:ascii="TimesNewRomanPS" w:eastAsia="Times New Roman" w:hAnsi="TimesNewRomanPS" w:cs="Times New Roman"/>
          <w:b/>
          <w:bCs/>
          <w:sz w:val="28"/>
          <w:szCs w:val="28"/>
        </w:rPr>
        <w:t>When Satan is cast out of heaven, he will indwell and take full control of the antichrist</w:t>
      </w:r>
      <w:r w:rsidRPr="0010340F">
        <w:rPr>
          <w:rFonts w:ascii="TimesNewRomanPSMT" w:eastAsia="Times New Roman" w:hAnsi="TimesNewRomanPSMT" w:cs="Times New Roman"/>
          <w:b/>
          <w:bCs/>
          <w:sz w:val="28"/>
          <w:szCs w:val="28"/>
        </w:rPr>
        <w:t xml:space="preserve">. As God and Christ are one (John 10:30), so will Satan and the antichrist. The antichrist will only desire to do the will of Satan the father of all lies. The false prophet will complete the unholy trinity. Like the Holy Spirit, who compels men to Christ, he too will compel those of the earth to follow and worship the beast. His only mission will be to coerce men into following the antichrist or face death. In this sense, Satan will mimic the Holy Trinity with his own unholy version.” </w:t>
      </w:r>
    </w:p>
    <w:p w14:paraId="0CA85889" w14:textId="0C804E88" w:rsidR="003263F2" w:rsidRDefault="0010340F" w:rsidP="003263F2">
      <w:pPr>
        <w:spacing w:before="100" w:beforeAutospacing="1" w:after="100" w:afterAutospacing="1"/>
        <w:ind w:right="-540"/>
        <w:rPr>
          <w:rFonts w:ascii="TimesNewRomanPS" w:eastAsia="Times New Roman" w:hAnsi="TimesNewRomanPS" w:cs="Times New Roman"/>
          <w:b/>
          <w:bCs/>
          <w:sz w:val="28"/>
          <w:szCs w:val="28"/>
        </w:rPr>
      </w:pPr>
      <w:r w:rsidRPr="0010340F">
        <w:rPr>
          <w:rFonts w:ascii="TimesNewRomanPS" w:eastAsia="Times New Roman" w:hAnsi="TimesNewRomanPS" w:cs="Times New Roman"/>
          <w:b/>
          <w:bCs/>
          <w:i/>
          <w:iCs/>
          <w:sz w:val="32"/>
          <w:szCs w:val="32"/>
        </w:rPr>
        <w:t xml:space="preserve">&gt; </w:t>
      </w:r>
      <w:r w:rsidRPr="0010340F">
        <w:rPr>
          <w:rFonts w:ascii="TimesNewRomanPS" w:eastAsia="Times New Roman" w:hAnsi="TimesNewRomanPS" w:cs="Times New Roman"/>
          <w:b/>
          <w:bCs/>
          <w:i/>
          <w:iCs/>
          <w:sz w:val="32"/>
          <w:szCs w:val="32"/>
          <w:u w:val="single"/>
        </w:rPr>
        <w:t xml:space="preserve">PROPHECIES of </w:t>
      </w:r>
      <w:r w:rsidR="003263F2" w:rsidRPr="003263F2">
        <w:rPr>
          <w:rFonts w:ascii="TimesNewRomanPS" w:eastAsia="Times New Roman" w:hAnsi="TimesNewRomanPS" w:cs="Times New Roman"/>
          <w:b/>
          <w:bCs/>
          <w:i/>
          <w:iCs/>
          <w:sz w:val="32"/>
          <w:szCs w:val="32"/>
          <w:u w:val="single"/>
        </w:rPr>
        <w:t xml:space="preserve">the </w:t>
      </w:r>
      <w:r w:rsidRPr="0010340F">
        <w:rPr>
          <w:rFonts w:ascii="TimesNewRomanPS" w:eastAsia="Times New Roman" w:hAnsi="TimesNewRomanPS" w:cs="Times New Roman"/>
          <w:b/>
          <w:bCs/>
          <w:i/>
          <w:iCs/>
          <w:sz w:val="32"/>
          <w:szCs w:val="32"/>
          <w:u w:val="single"/>
        </w:rPr>
        <w:t>ANTICHRIST</w:t>
      </w:r>
      <w:r w:rsidRPr="0010340F">
        <w:rPr>
          <w:rFonts w:ascii="TimesNewRomanPS" w:eastAsia="Times New Roman" w:hAnsi="TimesNewRomanPS" w:cs="Times New Roman"/>
          <w:b/>
          <w:bCs/>
          <w:i/>
          <w:iCs/>
          <w:sz w:val="32"/>
          <w:szCs w:val="32"/>
        </w:rPr>
        <w:t>:</w:t>
      </w:r>
      <w:r w:rsidRPr="0010340F">
        <w:rPr>
          <w:rFonts w:ascii="TimesNewRomanPS" w:eastAsia="Times New Roman" w:hAnsi="TimesNewRomanPS" w:cs="Times New Roman"/>
          <w:b/>
          <w:bCs/>
          <w:sz w:val="28"/>
          <w:szCs w:val="28"/>
        </w:rPr>
        <w:br/>
        <w:t xml:space="preserve">- The </w:t>
      </w:r>
      <w:r w:rsidR="003A3C47">
        <w:rPr>
          <w:rFonts w:ascii="TimesNewRomanPS" w:eastAsia="Times New Roman" w:hAnsi="TimesNewRomanPS" w:cs="Times New Roman"/>
          <w:b/>
          <w:bCs/>
          <w:sz w:val="28"/>
          <w:szCs w:val="28"/>
        </w:rPr>
        <w:t xml:space="preserve">Antichrist is the </w:t>
      </w:r>
      <w:r w:rsidRPr="0010340F">
        <w:rPr>
          <w:rFonts w:ascii="TimesNewRomanPS" w:eastAsia="Times New Roman" w:hAnsi="TimesNewRomanPS" w:cs="Times New Roman"/>
          <w:b/>
          <w:bCs/>
          <w:sz w:val="28"/>
          <w:szCs w:val="28"/>
        </w:rPr>
        <w:t xml:space="preserve">boastful king of Daniel </w:t>
      </w:r>
      <w:r w:rsidR="003A3C47">
        <w:rPr>
          <w:rFonts w:ascii="TimesNewRomanPS" w:eastAsia="Times New Roman" w:hAnsi="TimesNewRomanPS" w:cs="Times New Roman"/>
          <w:b/>
          <w:bCs/>
          <w:sz w:val="28"/>
          <w:szCs w:val="28"/>
        </w:rPr>
        <w:t xml:space="preserve">Ch. </w:t>
      </w:r>
      <w:r w:rsidRPr="0010340F">
        <w:rPr>
          <w:rFonts w:ascii="TimesNewRomanPS" w:eastAsia="Times New Roman" w:hAnsi="TimesNewRomanPS" w:cs="Times New Roman"/>
          <w:b/>
          <w:bCs/>
          <w:sz w:val="28"/>
          <w:szCs w:val="28"/>
        </w:rPr>
        <w:t xml:space="preserve">7 </w:t>
      </w:r>
      <w:r w:rsidR="003A3C47">
        <w:rPr>
          <w:rFonts w:ascii="TimesNewRomanPS" w:eastAsia="Times New Roman" w:hAnsi="TimesNewRomanPS" w:cs="Times New Roman"/>
          <w:b/>
          <w:bCs/>
          <w:sz w:val="28"/>
          <w:szCs w:val="28"/>
        </w:rPr>
        <w:t xml:space="preserve">and will </w:t>
      </w:r>
      <w:r w:rsidRPr="0010340F">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i/>
          <w:iCs/>
          <w:sz w:val="28"/>
          <w:szCs w:val="28"/>
          <w:u w:val="single"/>
        </w:rPr>
        <w:t>change set times and laws</w:t>
      </w:r>
      <w:r w:rsidR="003A3C47">
        <w:rPr>
          <w:rFonts w:ascii="TimesNewRomanPS" w:eastAsia="Times New Roman" w:hAnsi="TimesNewRomanPS" w:cs="Times New Roman"/>
          <w:b/>
          <w:bCs/>
          <w:i/>
          <w:iCs/>
          <w:sz w:val="28"/>
          <w:szCs w:val="28"/>
          <w:u w:val="single"/>
        </w:rPr>
        <w:t>!</w:t>
      </w:r>
      <w:r w:rsidRPr="0010340F">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sz w:val="28"/>
          <w:szCs w:val="28"/>
        </w:rPr>
        <w:t xml:space="preserve"> (vs</w:t>
      </w:r>
      <w:r w:rsidR="003263F2">
        <w:rPr>
          <w:rFonts w:ascii="TimesNewRomanPS" w:eastAsia="Times New Roman" w:hAnsi="TimesNewRomanPS" w:cs="Times New Roman"/>
          <w:b/>
          <w:bCs/>
          <w:sz w:val="28"/>
          <w:szCs w:val="28"/>
        </w:rPr>
        <w:t>.</w:t>
      </w:r>
      <w:r w:rsidRPr="0010340F">
        <w:rPr>
          <w:rFonts w:ascii="TimesNewRomanPS" w:eastAsia="Times New Roman" w:hAnsi="TimesNewRomanPS" w:cs="Times New Roman"/>
          <w:b/>
          <w:bCs/>
          <w:sz w:val="28"/>
          <w:szCs w:val="28"/>
        </w:rPr>
        <w:t xml:space="preserve"> 25). </w:t>
      </w:r>
    </w:p>
    <w:p w14:paraId="632BED98" w14:textId="76B9CF46" w:rsidR="003263F2" w:rsidRDefault="0010340F" w:rsidP="003263F2">
      <w:pPr>
        <w:spacing w:before="100" w:beforeAutospacing="1" w:after="100" w:afterAutospacing="1"/>
        <w:ind w:right="-540"/>
        <w:rPr>
          <w:rFonts w:ascii="TimesNewRomanPS" w:eastAsia="Times New Roman" w:hAnsi="TimesNewRomanPS" w:cs="Times New Roman"/>
          <w:b/>
          <w:bCs/>
          <w:sz w:val="28"/>
          <w:szCs w:val="28"/>
        </w:rPr>
      </w:pPr>
      <w:r w:rsidRPr="0010340F">
        <w:rPr>
          <w:rFonts w:ascii="TimesNewRomanPS" w:eastAsia="Times New Roman" w:hAnsi="TimesNewRomanPS" w:cs="Times New Roman"/>
          <w:b/>
          <w:bCs/>
          <w:sz w:val="28"/>
          <w:szCs w:val="28"/>
        </w:rPr>
        <w:t xml:space="preserve">- The </w:t>
      </w:r>
      <w:r w:rsidR="003263F2">
        <w:rPr>
          <w:rFonts w:ascii="TimesNewRomanPS" w:eastAsia="Times New Roman" w:hAnsi="TimesNewRomanPS" w:cs="Times New Roman"/>
          <w:b/>
          <w:bCs/>
          <w:sz w:val="28"/>
          <w:szCs w:val="28"/>
        </w:rPr>
        <w:t xml:space="preserve">Antichrist will </w:t>
      </w:r>
      <w:r w:rsidRPr="0010340F">
        <w:rPr>
          <w:rFonts w:ascii="TimesNewRomanPS" w:eastAsia="Times New Roman" w:hAnsi="TimesNewRomanPS" w:cs="Times New Roman"/>
          <w:b/>
          <w:bCs/>
          <w:sz w:val="28"/>
          <w:szCs w:val="28"/>
        </w:rPr>
        <w:t>establish</w:t>
      </w:r>
      <w:r w:rsidR="003263F2">
        <w:rPr>
          <w:rFonts w:ascii="TimesNewRomanPS" w:eastAsia="Times New Roman" w:hAnsi="TimesNewRomanPS" w:cs="Times New Roman"/>
          <w:b/>
          <w:bCs/>
          <w:sz w:val="28"/>
          <w:szCs w:val="28"/>
        </w:rPr>
        <w:t xml:space="preserve"> </w:t>
      </w:r>
      <w:r w:rsidRPr="0010340F">
        <w:rPr>
          <w:rFonts w:ascii="TimesNewRomanPS" w:eastAsia="Times New Roman" w:hAnsi="TimesNewRomanPS" w:cs="Times New Roman"/>
          <w:b/>
          <w:bCs/>
          <w:sz w:val="28"/>
          <w:szCs w:val="28"/>
        </w:rPr>
        <w:t xml:space="preserve">a 7-year covenant with Israel and break it in </w:t>
      </w:r>
      <w:r w:rsidR="003263F2">
        <w:rPr>
          <w:rFonts w:ascii="TimesNewRomanPS" w:eastAsia="Times New Roman" w:hAnsi="TimesNewRomanPS" w:cs="Times New Roman"/>
          <w:b/>
          <w:bCs/>
          <w:sz w:val="28"/>
          <w:szCs w:val="28"/>
        </w:rPr>
        <w:t xml:space="preserve">the middle of the “Great Tribulation” according to </w:t>
      </w:r>
      <w:r w:rsidRPr="0010340F">
        <w:rPr>
          <w:rFonts w:ascii="TimesNewRomanPS" w:eastAsia="Times New Roman" w:hAnsi="TimesNewRomanPS" w:cs="Times New Roman"/>
          <w:b/>
          <w:bCs/>
          <w:sz w:val="28"/>
          <w:szCs w:val="28"/>
        </w:rPr>
        <w:t xml:space="preserve">Daniel </w:t>
      </w:r>
      <w:r w:rsidR="003263F2">
        <w:rPr>
          <w:rFonts w:ascii="TimesNewRomanPS" w:eastAsia="Times New Roman" w:hAnsi="TimesNewRomanPS" w:cs="Times New Roman"/>
          <w:b/>
          <w:bCs/>
          <w:sz w:val="28"/>
          <w:szCs w:val="28"/>
        </w:rPr>
        <w:t xml:space="preserve">Ch. </w:t>
      </w:r>
      <w:r w:rsidRPr="0010340F">
        <w:rPr>
          <w:rFonts w:ascii="TimesNewRomanPS" w:eastAsia="Times New Roman" w:hAnsi="TimesNewRomanPS" w:cs="Times New Roman"/>
          <w:b/>
          <w:bCs/>
          <w:sz w:val="28"/>
          <w:szCs w:val="28"/>
        </w:rPr>
        <w:t>9.</w:t>
      </w:r>
    </w:p>
    <w:p w14:paraId="60177AB7" w14:textId="13D89431" w:rsidR="003263F2" w:rsidRDefault="0010340F" w:rsidP="003263F2">
      <w:pPr>
        <w:spacing w:before="100" w:beforeAutospacing="1" w:after="100" w:afterAutospacing="1"/>
        <w:ind w:right="-540"/>
        <w:rPr>
          <w:rFonts w:ascii="TimesNewRomanPS" w:eastAsia="Times New Roman" w:hAnsi="TimesNewRomanPS" w:cs="Times New Roman"/>
          <w:b/>
          <w:bCs/>
          <w:sz w:val="28"/>
          <w:szCs w:val="28"/>
        </w:rPr>
      </w:pPr>
      <w:r w:rsidRPr="0010340F">
        <w:rPr>
          <w:rFonts w:ascii="TimesNewRomanPS" w:eastAsia="Times New Roman" w:hAnsi="TimesNewRomanPS" w:cs="Times New Roman"/>
          <w:b/>
          <w:bCs/>
          <w:sz w:val="28"/>
          <w:szCs w:val="28"/>
        </w:rPr>
        <w:t xml:space="preserve">- </w:t>
      </w:r>
      <w:r w:rsidR="003A3C47">
        <w:rPr>
          <w:rFonts w:ascii="TimesNewRomanPS" w:eastAsia="Times New Roman" w:hAnsi="TimesNewRomanPS" w:cs="Times New Roman"/>
          <w:b/>
          <w:bCs/>
          <w:sz w:val="28"/>
          <w:szCs w:val="28"/>
        </w:rPr>
        <w:t xml:space="preserve">The Antichrist commits the </w:t>
      </w:r>
      <w:r w:rsidR="003A3C47" w:rsidRPr="003A3C47">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i/>
          <w:iCs/>
          <w:sz w:val="28"/>
          <w:szCs w:val="28"/>
        </w:rPr>
        <w:t>Abomination of desolation!</w:t>
      </w:r>
      <w:r w:rsidR="003A3C47">
        <w:rPr>
          <w:rFonts w:ascii="TimesNewRomanPS" w:eastAsia="Times New Roman" w:hAnsi="TimesNewRomanPS" w:cs="Times New Roman"/>
          <w:b/>
          <w:bCs/>
          <w:i/>
          <w:iCs/>
          <w:sz w:val="28"/>
          <w:szCs w:val="28"/>
        </w:rPr>
        <w:t xml:space="preserve">” </w:t>
      </w:r>
      <w:r w:rsidRPr="0010340F">
        <w:rPr>
          <w:rFonts w:ascii="TimesNewRomanPS" w:eastAsia="Times New Roman" w:hAnsi="TimesNewRomanPS" w:cs="Times New Roman"/>
          <w:b/>
          <w:bCs/>
          <w:sz w:val="28"/>
          <w:szCs w:val="28"/>
        </w:rPr>
        <w:t>- Daniel 9:20-27; Matthew 24:15</w:t>
      </w:r>
    </w:p>
    <w:p w14:paraId="40A7F313" w14:textId="63785F5E" w:rsidR="003263F2" w:rsidRDefault="0010340F" w:rsidP="003263F2">
      <w:pPr>
        <w:spacing w:before="100" w:beforeAutospacing="1" w:after="100" w:afterAutospacing="1"/>
        <w:ind w:right="-540"/>
        <w:rPr>
          <w:rFonts w:ascii="TimesNewRomanPS" w:eastAsia="Times New Roman" w:hAnsi="TimesNewRomanPS" w:cs="Times New Roman"/>
          <w:b/>
          <w:bCs/>
          <w:sz w:val="28"/>
          <w:szCs w:val="28"/>
        </w:rPr>
      </w:pPr>
      <w:r w:rsidRPr="0010340F">
        <w:rPr>
          <w:rFonts w:ascii="TimesNewRomanPS" w:eastAsia="Times New Roman" w:hAnsi="TimesNewRomanPS" w:cs="Times New Roman"/>
          <w:b/>
          <w:bCs/>
          <w:sz w:val="28"/>
          <w:szCs w:val="28"/>
        </w:rPr>
        <w:t xml:space="preserve">- </w:t>
      </w:r>
      <w:r w:rsidR="003A3C47">
        <w:rPr>
          <w:rFonts w:ascii="TimesNewRomanPS" w:eastAsia="Times New Roman" w:hAnsi="TimesNewRomanPS" w:cs="Times New Roman"/>
          <w:b/>
          <w:bCs/>
          <w:sz w:val="28"/>
          <w:szCs w:val="28"/>
        </w:rPr>
        <w:t xml:space="preserve">The Antichrist operate in </w:t>
      </w:r>
      <w:r w:rsidR="003A3C47" w:rsidRPr="003A3C47">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i/>
          <w:iCs/>
          <w:sz w:val="28"/>
          <w:szCs w:val="28"/>
        </w:rPr>
        <w:t>Lying signs and wonders!</w:t>
      </w:r>
      <w:r w:rsidR="003A3C47" w:rsidRPr="003A3C47">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sz w:val="28"/>
          <w:szCs w:val="28"/>
        </w:rPr>
        <w:t xml:space="preserve"> - 2 Thessalonians 2</w:t>
      </w:r>
    </w:p>
    <w:p w14:paraId="51A515AE" w14:textId="08542663" w:rsidR="003263F2" w:rsidRDefault="0010340F" w:rsidP="003263F2">
      <w:pPr>
        <w:spacing w:before="100" w:beforeAutospacing="1" w:after="100" w:afterAutospacing="1"/>
        <w:ind w:right="-540"/>
        <w:rPr>
          <w:rFonts w:ascii="TimesNewRomanPS" w:eastAsia="Times New Roman" w:hAnsi="TimesNewRomanPS" w:cs="Times New Roman"/>
          <w:b/>
          <w:bCs/>
          <w:sz w:val="28"/>
          <w:szCs w:val="28"/>
        </w:rPr>
      </w:pPr>
      <w:r w:rsidRPr="0010340F">
        <w:rPr>
          <w:rFonts w:ascii="TimesNewRomanPS" w:eastAsia="Times New Roman" w:hAnsi="TimesNewRomanPS" w:cs="Times New Roman"/>
          <w:b/>
          <w:bCs/>
          <w:sz w:val="28"/>
          <w:szCs w:val="28"/>
        </w:rPr>
        <w:t xml:space="preserve">- </w:t>
      </w:r>
      <w:r w:rsidR="003A3C47">
        <w:rPr>
          <w:rFonts w:ascii="TimesNewRomanPS" w:eastAsia="Times New Roman" w:hAnsi="TimesNewRomanPS" w:cs="Times New Roman"/>
          <w:b/>
          <w:bCs/>
          <w:sz w:val="28"/>
          <w:szCs w:val="28"/>
        </w:rPr>
        <w:t>The Antichrist i</w:t>
      </w:r>
      <w:r w:rsidRPr="0010340F">
        <w:rPr>
          <w:rFonts w:ascii="TimesNewRomanPS" w:eastAsia="Times New Roman" w:hAnsi="TimesNewRomanPS" w:cs="Times New Roman"/>
          <w:b/>
          <w:bCs/>
          <w:sz w:val="28"/>
          <w:szCs w:val="28"/>
        </w:rPr>
        <w:t xml:space="preserve">nstitutes the </w:t>
      </w:r>
      <w:r w:rsidRPr="0010340F">
        <w:rPr>
          <w:rFonts w:ascii="TimesNewRomanPS" w:eastAsia="Times New Roman" w:hAnsi="TimesNewRomanPS" w:cs="Times New Roman"/>
          <w:b/>
          <w:bCs/>
          <w:i/>
          <w:iCs/>
          <w:sz w:val="28"/>
          <w:szCs w:val="28"/>
        </w:rPr>
        <w:t>“Mark of the Beast</w:t>
      </w:r>
      <w:r w:rsidR="003A3C47" w:rsidRPr="003A3C47">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i/>
          <w:iCs/>
          <w:sz w:val="28"/>
          <w:szCs w:val="28"/>
        </w:rPr>
        <w:t>”</w:t>
      </w:r>
      <w:r w:rsidRPr="0010340F">
        <w:rPr>
          <w:rFonts w:ascii="TimesNewRomanPS" w:eastAsia="Times New Roman" w:hAnsi="TimesNewRomanPS" w:cs="Times New Roman"/>
          <w:b/>
          <w:bCs/>
          <w:sz w:val="28"/>
          <w:szCs w:val="28"/>
        </w:rPr>
        <w:t xml:space="preserve"> (666) - Revelation 13</w:t>
      </w:r>
    </w:p>
    <w:p w14:paraId="6BE0F984" w14:textId="6420614A" w:rsidR="006E48E3" w:rsidRPr="003263F2" w:rsidRDefault="0010340F" w:rsidP="003263F2">
      <w:pPr>
        <w:spacing w:before="100" w:beforeAutospacing="1" w:after="100" w:afterAutospacing="1"/>
        <w:ind w:right="-540"/>
        <w:rPr>
          <w:rFonts w:ascii="Times New Roman" w:eastAsia="Times New Roman" w:hAnsi="Times New Roman" w:cs="Times New Roman"/>
          <w:b/>
          <w:bCs/>
          <w:sz w:val="28"/>
          <w:szCs w:val="28"/>
        </w:rPr>
      </w:pPr>
      <w:r w:rsidRPr="0010340F">
        <w:rPr>
          <w:rFonts w:ascii="TimesNewRomanPS" w:eastAsia="Times New Roman" w:hAnsi="TimesNewRomanPS" w:cs="Times New Roman"/>
          <w:b/>
          <w:bCs/>
          <w:sz w:val="28"/>
          <w:szCs w:val="28"/>
        </w:rPr>
        <w:t xml:space="preserve">- </w:t>
      </w:r>
      <w:r w:rsidR="003A3C47">
        <w:rPr>
          <w:rFonts w:ascii="TimesNewRomanPS" w:eastAsia="Times New Roman" w:hAnsi="TimesNewRomanPS" w:cs="Times New Roman"/>
          <w:b/>
          <w:bCs/>
          <w:sz w:val="28"/>
          <w:szCs w:val="28"/>
        </w:rPr>
        <w:t xml:space="preserve">The </w:t>
      </w:r>
      <w:r w:rsidRPr="0010340F">
        <w:rPr>
          <w:rFonts w:ascii="TimesNewRomanPS" w:eastAsia="Times New Roman" w:hAnsi="TimesNewRomanPS" w:cs="Times New Roman"/>
          <w:b/>
          <w:bCs/>
          <w:sz w:val="28"/>
          <w:szCs w:val="28"/>
        </w:rPr>
        <w:t xml:space="preserve">Antichrist </w:t>
      </w:r>
      <w:r w:rsidR="003A3C47">
        <w:rPr>
          <w:rFonts w:ascii="TimesNewRomanPS" w:eastAsia="Times New Roman" w:hAnsi="TimesNewRomanPS" w:cs="Times New Roman"/>
          <w:b/>
          <w:bCs/>
          <w:sz w:val="28"/>
          <w:szCs w:val="28"/>
        </w:rPr>
        <w:t xml:space="preserve">will be </w:t>
      </w:r>
      <w:r w:rsidRPr="0010340F">
        <w:rPr>
          <w:rFonts w:ascii="TimesNewRomanPS" w:eastAsia="Times New Roman" w:hAnsi="TimesNewRomanPS" w:cs="Times New Roman"/>
          <w:b/>
          <w:bCs/>
          <w:sz w:val="28"/>
          <w:szCs w:val="28"/>
        </w:rPr>
        <w:t xml:space="preserve">defeated! - Revelation 20:11-20 </w:t>
      </w:r>
    </w:p>
    <w:sectPr w:rsidR="006E48E3" w:rsidRPr="003263F2" w:rsidSect="003263F2">
      <w:pgSz w:w="12240" w:h="15840"/>
      <w:pgMar w:top="576" w:right="1440" w:bottom="6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2C8E"/>
    <w:multiLevelType w:val="hybridMultilevel"/>
    <w:tmpl w:val="D9B21968"/>
    <w:lvl w:ilvl="0" w:tplc="E1D6936A">
      <w:numFmt w:val="bullet"/>
      <w:lvlText w:val="-"/>
      <w:lvlJc w:val="left"/>
      <w:pPr>
        <w:ind w:left="1080" w:hanging="360"/>
      </w:pPr>
      <w:rPr>
        <w:rFonts w:ascii="TimesNewRomanPS" w:eastAsia="Times New Roman" w:hAnsi="TimesNewRomanP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273031"/>
    <w:multiLevelType w:val="hybridMultilevel"/>
    <w:tmpl w:val="47F882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0F"/>
    <w:rsid w:val="0010340F"/>
    <w:rsid w:val="003263F2"/>
    <w:rsid w:val="003A3C47"/>
    <w:rsid w:val="004F7017"/>
    <w:rsid w:val="00C645F2"/>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0A32E"/>
  <w15:chartTrackingRefBased/>
  <w15:docId w15:val="{F7C7B3D3-3B89-9344-8FB5-E6A53EB9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4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6772">
      <w:bodyDiv w:val="1"/>
      <w:marLeft w:val="0"/>
      <w:marRight w:val="0"/>
      <w:marTop w:val="0"/>
      <w:marBottom w:val="0"/>
      <w:divBdr>
        <w:top w:val="none" w:sz="0" w:space="0" w:color="auto"/>
        <w:left w:val="none" w:sz="0" w:space="0" w:color="auto"/>
        <w:bottom w:val="none" w:sz="0" w:space="0" w:color="auto"/>
        <w:right w:val="none" w:sz="0" w:space="0" w:color="auto"/>
      </w:divBdr>
      <w:divsChild>
        <w:div w:id="1765105943">
          <w:marLeft w:val="0"/>
          <w:marRight w:val="0"/>
          <w:marTop w:val="0"/>
          <w:marBottom w:val="0"/>
          <w:divBdr>
            <w:top w:val="none" w:sz="0" w:space="0" w:color="auto"/>
            <w:left w:val="none" w:sz="0" w:space="0" w:color="auto"/>
            <w:bottom w:val="none" w:sz="0" w:space="0" w:color="auto"/>
            <w:right w:val="none" w:sz="0" w:space="0" w:color="auto"/>
          </w:divBdr>
          <w:divsChild>
            <w:div w:id="1145120230">
              <w:marLeft w:val="0"/>
              <w:marRight w:val="0"/>
              <w:marTop w:val="0"/>
              <w:marBottom w:val="0"/>
              <w:divBdr>
                <w:top w:val="none" w:sz="0" w:space="0" w:color="auto"/>
                <w:left w:val="none" w:sz="0" w:space="0" w:color="auto"/>
                <w:bottom w:val="none" w:sz="0" w:space="0" w:color="auto"/>
                <w:right w:val="none" w:sz="0" w:space="0" w:color="auto"/>
              </w:divBdr>
              <w:divsChild>
                <w:div w:id="1365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00209">
          <w:marLeft w:val="0"/>
          <w:marRight w:val="0"/>
          <w:marTop w:val="0"/>
          <w:marBottom w:val="0"/>
          <w:divBdr>
            <w:top w:val="none" w:sz="0" w:space="0" w:color="auto"/>
            <w:left w:val="none" w:sz="0" w:space="0" w:color="auto"/>
            <w:bottom w:val="none" w:sz="0" w:space="0" w:color="auto"/>
            <w:right w:val="none" w:sz="0" w:space="0" w:color="auto"/>
          </w:divBdr>
          <w:divsChild>
            <w:div w:id="536432946">
              <w:marLeft w:val="0"/>
              <w:marRight w:val="0"/>
              <w:marTop w:val="0"/>
              <w:marBottom w:val="0"/>
              <w:divBdr>
                <w:top w:val="none" w:sz="0" w:space="0" w:color="auto"/>
                <w:left w:val="none" w:sz="0" w:space="0" w:color="auto"/>
                <w:bottom w:val="none" w:sz="0" w:space="0" w:color="auto"/>
                <w:right w:val="none" w:sz="0" w:space="0" w:color="auto"/>
              </w:divBdr>
              <w:divsChild>
                <w:div w:id="1402291492">
                  <w:marLeft w:val="0"/>
                  <w:marRight w:val="0"/>
                  <w:marTop w:val="0"/>
                  <w:marBottom w:val="0"/>
                  <w:divBdr>
                    <w:top w:val="none" w:sz="0" w:space="0" w:color="auto"/>
                    <w:left w:val="none" w:sz="0" w:space="0" w:color="auto"/>
                    <w:bottom w:val="none" w:sz="0" w:space="0" w:color="auto"/>
                    <w:right w:val="none" w:sz="0" w:space="0" w:color="auto"/>
                  </w:divBdr>
                </w:div>
              </w:divsChild>
            </w:div>
            <w:div w:id="1793554033">
              <w:marLeft w:val="0"/>
              <w:marRight w:val="0"/>
              <w:marTop w:val="0"/>
              <w:marBottom w:val="0"/>
              <w:divBdr>
                <w:top w:val="none" w:sz="0" w:space="0" w:color="auto"/>
                <w:left w:val="none" w:sz="0" w:space="0" w:color="auto"/>
                <w:bottom w:val="none" w:sz="0" w:space="0" w:color="auto"/>
                <w:right w:val="none" w:sz="0" w:space="0" w:color="auto"/>
              </w:divBdr>
              <w:divsChild>
                <w:div w:id="278032358">
                  <w:marLeft w:val="0"/>
                  <w:marRight w:val="0"/>
                  <w:marTop w:val="0"/>
                  <w:marBottom w:val="0"/>
                  <w:divBdr>
                    <w:top w:val="none" w:sz="0" w:space="0" w:color="auto"/>
                    <w:left w:val="none" w:sz="0" w:space="0" w:color="auto"/>
                    <w:bottom w:val="none" w:sz="0" w:space="0" w:color="auto"/>
                    <w:right w:val="none" w:sz="0" w:space="0" w:color="auto"/>
                  </w:divBdr>
                </w:div>
              </w:divsChild>
            </w:div>
            <w:div w:id="317543207">
              <w:marLeft w:val="0"/>
              <w:marRight w:val="0"/>
              <w:marTop w:val="0"/>
              <w:marBottom w:val="0"/>
              <w:divBdr>
                <w:top w:val="none" w:sz="0" w:space="0" w:color="auto"/>
                <w:left w:val="none" w:sz="0" w:space="0" w:color="auto"/>
                <w:bottom w:val="none" w:sz="0" w:space="0" w:color="auto"/>
                <w:right w:val="none" w:sz="0" w:space="0" w:color="auto"/>
              </w:divBdr>
              <w:divsChild>
                <w:div w:id="17386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8280">
          <w:marLeft w:val="0"/>
          <w:marRight w:val="0"/>
          <w:marTop w:val="0"/>
          <w:marBottom w:val="0"/>
          <w:divBdr>
            <w:top w:val="none" w:sz="0" w:space="0" w:color="auto"/>
            <w:left w:val="none" w:sz="0" w:space="0" w:color="auto"/>
            <w:bottom w:val="none" w:sz="0" w:space="0" w:color="auto"/>
            <w:right w:val="none" w:sz="0" w:space="0" w:color="auto"/>
          </w:divBdr>
          <w:divsChild>
            <w:div w:id="1829520167">
              <w:marLeft w:val="0"/>
              <w:marRight w:val="0"/>
              <w:marTop w:val="0"/>
              <w:marBottom w:val="0"/>
              <w:divBdr>
                <w:top w:val="none" w:sz="0" w:space="0" w:color="auto"/>
                <w:left w:val="none" w:sz="0" w:space="0" w:color="auto"/>
                <w:bottom w:val="none" w:sz="0" w:space="0" w:color="auto"/>
                <w:right w:val="none" w:sz="0" w:space="0" w:color="auto"/>
              </w:divBdr>
              <w:divsChild>
                <w:div w:id="1467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2</cp:revision>
  <dcterms:created xsi:type="dcterms:W3CDTF">2020-12-06T06:15:00Z</dcterms:created>
  <dcterms:modified xsi:type="dcterms:W3CDTF">2020-12-06T06:42:00Z</dcterms:modified>
</cp:coreProperties>
</file>